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36" w:rsidRPr="005D7236" w:rsidRDefault="005D7236" w:rsidP="005D7236">
      <w:pPr>
        <w:spacing w:after="0" w:line="240" w:lineRule="auto"/>
        <w:jc w:val="right"/>
        <w:rPr>
          <w:rFonts w:ascii="Times New Roman" w:eastAsia="Microsoft Sans Serif" w:hAnsi="Times New Roman" w:cs="Times New Roman"/>
          <w:sz w:val="26"/>
          <w:szCs w:val="26"/>
        </w:rPr>
      </w:pPr>
      <w:r w:rsidRPr="005D7236">
        <w:rPr>
          <w:rFonts w:ascii="Times New Roman" w:eastAsia="Calibri" w:hAnsi="Times New Roman" w:cs="Times New Roman"/>
          <w:sz w:val="26"/>
          <w:szCs w:val="26"/>
        </w:rPr>
        <w:t>Приложение № 10</w:t>
      </w:r>
    </w:p>
    <w:p w:rsidR="005D7236" w:rsidRPr="005D7236" w:rsidRDefault="005D7236" w:rsidP="005D723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6"/>
          <w:szCs w:val="26"/>
        </w:rPr>
      </w:pPr>
    </w:p>
    <w:p w:rsidR="005D7236" w:rsidRDefault="005D7236" w:rsidP="005D7236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6"/>
          <w:szCs w:val="26"/>
          <w:lang w:eastAsia="ru-RU"/>
        </w:rPr>
      </w:pPr>
      <w:bookmarkStart w:id="0" w:name="_title_7"/>
      <w:bookmarkStart w:id="1" w:name="_ref_578623"/>
      <w:r w:rsidRPr="005D7236">
        <w:rPr>
          <w:rFonts w:ascii="Times New Roman" w:eastAsia="Times New Roman" w:hAnsi="Times New Roman" w:cs="Times New Roman"/>
          <w:b/>
          <w:spacing w:val="5"/>
          <w:kern w:val="28"/>
          <w:sz w:val="26"/>
          <w:szCs w:val="26"/>
          <w:lang w:eastAsia="ru-RU"/>
        </w:rPr>
        <w:t>Порядок организации и осуществления внутреннего контроля</w:t>
      </w:r>
      <w:bookmarkEnd w:id="0"/>
      <w:bookmarkEnd w:id="1"/>
    </w:p>
    <w:p w:rsidR="001A14FB" w:rsidRPr="005D7236" w:rsidRDefault="001A14FB" w:rsidP="005D7236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6"/>
          <w:szCs w:val="26"/>
          <w:lang w:eastAsia="ru-RU"/>
        </w:rPr>
      </w:pPr>
      <w:bookmarkStart w:id="2" w:name="_GoBack"/>
      <w:bookmarkEnd w:id="2"/>
    </w:p>
    <w:p w:rsidR="005D7236" w:rsidRPr="005D7236" w:rsidRDefault="005D7236" w:rsidP="005D7236">
      <w:pPr>
        <w:numPr>
          <w:ilvl w:val="0"/>
          <w:numId w:val="2"/>
        </w:num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ref_1495149"/>
      <w:r w:rsidRPr="005D7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  <w:bookmarkEnd w:id="3"/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" w:name="_ref_1504054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Внутренний контроль направлен:</w:t>
      </w:r>
      <w:bookmarkEnd w:id="4"/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установление соответствия проводимых финансово-хозяйственных операций требованиям нормативных правовых актов и учетной политики;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ведения учета, составления отчетности;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исключение ошибок и нарушений норм законодательства РФ в части ведения учета и составления отчетности;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результативности использования финансовых средств и имущества.</w:t>
      </w:r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" w:name="_ref_1504055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Целями внутреннего контроля являются:</w:t>
      </w:r>
      <w:bookmarkEnd w:id="5"/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подтверждение достоверности данных учета и отчетности;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соблюдения законодательства РФ, нормативных правовых актов и иных актов, регулирующих финансово-хозяйственную деятельность.</w:t>
      </w:r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" w:name="_ref_1504056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внутреннего контроля являются:</w:t>
      </w:r>
      <w:bookmarkEnd w:id="6"/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оперативное выявление и пресечение действий должностных лиц, негативно влияющих на эффективность использования финансовых средств и имущества;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" w:name="_ref_1504057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Объектами внутреннего контроля являются:</w:t>
      </w:r>
      <w:bookmarkEnd w:id="7"/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плановые (прогнозные) документы;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договоры (контракты) на приобретение товаров (работ, услуг);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распорядительные акты руководителя (приказы, распоряжения);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первичные учетные документы и регистры учета;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хозяйственные операции, отраженные в учете;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отчетность;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объекты по распоряжению руководителя.</w:t>
      </w:r>
    </w:p>
    <w:p w:rsidR="005D7236" w:rsidRPr="005D7236" w:rsidRDefault="005D7236" w:rsidP="005D7236">
      <w:pPr>
        <w:numPr>
          <w:ilvl w:val="0"/>
          <w:numId w:val="1"/>
        </w:num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_ref_1513082"/>
      <w:r w:rsidRPr="005D7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внутреннего контроля</w:t>
      </w:r>
      <w:bookmarkEnd w:id="8"/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9" w:name="_ref_1521987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Внутренний контроль осуществляется непрерывно руководителями (заместителями руководителей) структурных подразделений, иными должностными лицами, организующими, выполняющими, обеспечивающими соблюдение внутренних процедур по ведению учета, составлению отчетности.</w:t>
      </w:r>
      <w:bookmarkEnd w:id="9"/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0" w:name="_ref_1521988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Внутренний контроль осуществляется в следующих видах:</w:t>
      </w:r>
      <w:bookmarkEnd w:id="10"/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D7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предварительный контроль</w:t>
      </w: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комплекс процедур и мероприятий, направленных на предотвращение возможных ошибочных и (или) незаконных действий до совершения финансово-хозяйственной операции (ряда финансово-хозяйственных операций);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D7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текущий контроль</w:t>
      </w: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комплекс процедур и мероприятий, направленных на предотвращение ошибочных и (или) незаконных действий в процессе совершения финансово-хозяйственной операции (ряда финансово-хозяйственных операций);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D7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последующий контроль</w:t>
      </w: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комплекс процедур и мероприятий, направленных на выявление ошибочных и (или) незаконных действий и недостатков после совершения финансово-хозяйственной операции (ряда финансово-хозяйственных операций) и предотвращение, ликвидацию последствий таких действий.</w:t>
      </w:r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1" w:name="_ref_1530877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Предварительный контроль осуществляют должностные лица (руководители структурных подразделений, их заместители, иные сотрудники) в соответствии с должностными (функциональными) обязанностями в процессе финансово-хозяйственной деятельности.</w:t>
      </w:r>
      <w:bookmarkEnd w:id="11"/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мероприятиям предварительного контроля относятся: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документов до совершения хозяйственных операций в соответствии с правилами и графиком документооборота;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за принятием обязательств;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законности и экономической целесообразности проектов заключаемых контрактов (договоров);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проектов распорядительных актов руководителя (приказов, распоряжений);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бюджетной, финансовой, статистической, налоговой и другой отчетности до утверждения или подписания.</w:t>
      </w:r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2" w:name="_ref_1539742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Текущий контроль на постоянной основе осуществляется специалистами, осуществляющими ведение учета и составление отчетности.</w:t>
      </w:r>
      <w:bookmarkEnd w:id="12"/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мероприятиям текущего контроля относятся: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расходных денежных документов (расчетно-платежных ведомостей, заявок на кассовый расход, счетов и т.п.) до их оплаты. Фактом прохождения контроля является разрешение (санкционирование) принять документы к оплате;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полноты оприходования полученных наличных денежных средств;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контроль за взысканием дебиторской и погашением кредиторской задолженности;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сверка данных аналитического учета с данными синтетического учета.</w:t>
      </w:r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3" w:name="_ref_1548587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Последующий контроль осуществляется Отделом внутреннего контроля:</w:t>
      </w:r>
      <w:bookmarkEnd w:id="13"/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мероприятиям последующего контроля относятся: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первичных документов после совершения финансово-хозяйственных операций на соблюдение правил и графика документооборота;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достоверности отражения финансово-хозяйственных операций в учете и отчетности;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результатов финансово-хозяйственной деятельности;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результатов инвентаризации имущества и обязательств;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финансово-хозяйственной деятельности;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документальные проверки завершенных операций финансово-хозяйственной деятельности.</w:t>
      </w:r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4" w:name="_ref_1557336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внутреннего контроля проводятся плановые и внеплановые проверки.</w:t>
      </w:r>
      <w:bookmarkEnd w:id="14"/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проведения проверок: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плановые проверки - в соответствии с утвержденным планом (графиком) проведения проверок в рамках внутреннего контроля по форме, приведенной в приложении 1 к настоящему Порядку;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внеплановые проверки - по распоряжению руководителя (если стало известно о возможных нарушениях).</w:t>
      </w:r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5" w:name="_ref_1566085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проведения предварительного и текущего контроля оформляются в виде отчета о выявленных нарушениях по результатам внутренней проверки. К нему прилагается перечень мероприятий по устранению недостатков и нарушений, если они были выявлены, а также рекомендации по предотвращению возможных ошибок.</w:t>
      </w:r>
      <w:bookmarkEnd w:id="15"/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6" w:name="_ref_1574834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проведения последующего контроля оформляются справкой. В справке проверки должны быть отражены:</w:t>
      </w:r>
      <w:bookmarkEnd w:id="16"/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предмет проверки;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период проверки;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утверждения справки;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проводившие проверку;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методы и приемы, применяемые в процессе проведения проверки;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предмета проверки нормам законодательства РФ, действующим на дату совершения факта хозяйственной жизни;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выводы, сделанные по результатам проведения проверки;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принятые меры и осуществленные мероприятия по устранению недостатков и нарушений, выявленных в ходе последующего контроля, рекомендации по предотвращению возможных ошибок.</w:t>
      </w:r>
    </w:p>
    <w:p w:rsidR="005D7236" w:rsidRPr="005D7236" w:rsidRDefault="005D7236" w:rsidP="005D7236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</w:t>
      </w:r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7" w:name="_ref_1592332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Ответственность за организацию внутреннего контроля возлагается на руководителя.</w:t>
      </w:r>
      <w:bookmarkEnd w:id="17"/>
    </w:p>
    <w:p w:rsidR="005D7236" w:rsidRPr="005D7236" w:rsidRDefault="005D7236" w:rsidP="005D7236">
      <w:pPr>
        <w:numPr>
          <w:ilvl w:val="0"/>
          <w:numId w:val="1"/>
        </w:num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ref_1601153"/>
      <w:r w:rsidRPr="005D7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состояния системы внутреннего контроля</w:t>
      </w:r>
      <w:bookmarkEnd w:id="18"/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9" w:name="_ref_1601154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эффективности системы внутреннего контроля осуществляется на проводимых руководителем совещаниях, в которых участвуют руководители структурных подразделений (заместители руководителей структурных подразделений). При необходимости на совещания приглашаются должностные лица, непосредственно осуществляющие внутренний контроль.</w:t>
      </w:r>
      <w:bookmarkEnd w:id="19"/>
    </w:p>
    <w:p w:rsidR="005D7236" w:rsidRPr="005D7236" w:rsidRDefault="005D7236" w:rsidP="005D7236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0" w:name="_ref_1609903"/>
      <w:r w:rsidRPr="005D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Адекватность, достаточность и эффективность системы внутреннего контроля оценивает руководитель. Он же осуществляет наблюдение за корректным проведением связанных с контролем процедур.</w:t>
      </w:r>
      <w:bookmarkEnd w:id="20"/>
    </w:p>
    <w:p w:rsidR="005D7236" w:rsidRPr="005D7236" w:rsidRDefault="005D7236" w:rsidP="005D7236">
      <w:pPr>
        <w:spacing w:before="120" w:after="120" w:line="276" w:lineRule="auto"/>
        <w:ind w:left="482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3263" w:rsidRDefault="005D7236" w:rsidP="005D7236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к </w:t>
      </w:r>
    </w:p>
    <w:p w:rsidR="005D7236" w:rsidRPr="005D7236" w:rsidRDefault="005D7236" w:rsidP="005D7236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организации и осуществления внутреннего контроля</w:t>
      </w: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D7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D72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                                     </w:t>
      </w: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72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                                     </w:t>
      </w:r>
      <w:r w:rsidRPr="005D72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D72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   (должность руководителя, фамилия, инициалы)    </w:t>
      </w:r>
    </w:p>
    <w:p w:rsidR="005D7236" w:rsidRPr="005D7236" w:rsidRDefault="005D7236" w:rsidP="005D7236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(график) проведения проверок в рамках внутреннего контроля на </w:t>
      </w:r>
      <w:r w:rsidRPr="005D723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</w:t>
      </w:r>
      <w:proofErr w:type="gramStart"/>
      <w:r w:rsidRPr="005D723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  (</w:t>
      </w:r>
      <w:proofErr w:type="gramEnd"/>
      <w:r w:rsidRPr="005D723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год, квартал, месяц, иной период)   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7"/>
        <w:gridCol w:w="1530"/>
        <w:gridCol w:w="1880"/>
        <w:gridCol w:w="1723"/>
        <w:gridCol w:w="3169"/>
      </w:tblGrid>
      <w:tr w:rsidR="005D7236" w:rsidRPr="005D7236" w:rsidTr="009E0726"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7236" w:rsidRPr="005D7236" w:rsidRDefault="005D7236" w:rsidP="005D7236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2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7236" w:rsidRPr="005D7236" w:rsidRDefault="005D7236" w:rsidP="005D7236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2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проверки</w:t>
            </w:r>
          </w:p>
        </w:tc>
        <w:tc>
          <w:tcPr>
            <w:tcW w:w="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7236" w:rsidRPr="005D7236" w:rsidRDefault="005D7236" w:rsidP="005D7236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2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Проверяемый период</w:t>
            </w:r>
          </w:p>
        </w:tc>
        <w:tc>
          <w:tcPr>
            <w:tcW w:w="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7236" w:rsidRPr="005D7236" w:rsidRDefault="005D7236" w:rsidP="005D7236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2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 проведения проверки</w:t>
            </w:r>
          </w:p>
        </w:tc>
        <w:tc>
          <w:tcPr>
            <w:tcW w:w="1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7236" w:rsidRPr="005D7236" w:rsidRDefault="005D7236" w:rsidP="005D7236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2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Должностное лицо, ответственное за проведение проверки (фамилия, инициалы)</w:t>
            </w:r>
          </w:p>
        </w:tc>
      </w:tr>
      <w:tr w:rsidR="005D7236" w:rsidRPr="005D7236" w:rsidTr="009E0726"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236" w:rsidRPr="005D7236" w:rsidRDefault="005D7236" w:rsidP="005D7236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236" w:rsidRPr="005D7236" w:rsidRDefault="005D7236" w:rsidP="005D7236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236" w:rsidRPr="005D7236" w:rsidRDefault="005D7236" w:rsidP="005D7236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236" w:rsidRPr="005D7236" w:rsidRDefault="005D7236" w:rsidP="005D7236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236" w:rsidRPr="005D7236" w:rsidRDefault="005D7236" w:rsidP="005D7236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7236" w:rsidRPr="005D7236" w:rsidRDefault="005D7236" w:rsidP="005D7236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6"/>
          <w:szCs w:val="26"/>
          <w:lang w:eastAsia="ru-RU"/>
        </w:rPr>
      </w:pPr>
    </w:p>
    <w:p w:rsidR="00D54F0D" w:rsidRPr="005D7236" w:rsidRDefault="00D54F0D">
      <w:pPr>
        <w:rPr>
          <w:rFonts w:ascii="Times New Roman" w:hAnsi="Times New Roman" w:cs="Times New Roman"/>
          <w:sz w:val="26"/>
          <w:szCs w:val="26"/>
        </w:rPr>
      </w:pPr>
    </w:p>
    <w:sectPr w:rsidR="00D54F0D" w:rsidRPr="005D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62"/>
    <w:rsid w:val="001A14FB"/>
    <w:rsid w:val="005D7236"/>
    <w:rsid w:val="00873263"/>
    <w:rsid w:val="00C04F62"/>
    <w:rsid w:val="00D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AA3B"/>
  <w15:chartTrackingRefBased/>
  <w15:docId w15:val="{CA869133-0081-4A28-80BC-3FC87546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Бугалтер</dc:creator>
  <cp:keywords/>
  <dc:description/>
  <cp:lastModifiedBy>Главный Бугалтер</cp:lastModifiedBy>
  <cp:revision>4</cp:revision>
  <dcterms:created xsi:type="dcterms:W3CDTF">2023-12-07T12:43:00Z</dcterms:created>
  <dcterms:modified xsi:type="dcterms:W3CDTF">2023-12-07T12:45:00Z</dcterms:modified>
</cp:coreProperties>
</file>