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B21" w:rsidRPr="009E6B21" w:rsidRDefault="009E6B21" w:rsidP="009E6B2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8"/>
          <w:szCs w:val="28"/>
        </w:rPr>
      </w:pPr>
      <w:r w:rsidRPr="009E6B21">
        <w:rPr>
          <w:rStyle w:val="a4"/>
          <w:rFonts w:ascii="Arial" w:hAnsi="Arial" w:cs="Arial"/>
          <w:color w:val="111111"/>
          <w:sz w:val="28"/>
          <w:szCs w:val="28"/>
          <w:highlight w:val="red"/>
          <w:bdr w:val="none" w:sz="0" w:space="0" w:color="auto" w:frame="1"/>
        </w:rPr>
        <w:t>Задачи экологического воспитания</w:t>
      </w:r>
    </w:p>
    <w:p w:rsidR="009E6B21" w:rsidRDefault="009E6B21" w:rsidP="009E6B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9E6B21" w:rsidRDefault="009E6B21" w:rsidP="009E6B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Главная цель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экологического воспитания и образования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9E6B21" w:rsidRDefault="009E6B21" w:rsidP="009E6B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Воспитывать защитников природы</w:t>
      </w:r>
      <w:r>
        <w:rPr>
          <w:rFonts w:ascii="Arial" w:hAnsi="Arial" w:cs="Arial"/>
          <w:color w:val="111111"/>
          <w:sz w:val="26"/>
          <w:szCs w:val="26"/>
        </w:rPr>
        <w:t>, дать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экологические знания</w:t>
      </w:r>
      <w:r>
        <w:rPr>
          <w:rFonts w:ascii="Arial" w:hAnsi="Arial" w:cs="Arial"/>
          <w:color w:val="111111"/>
          <w:sz w:val="26"/>
          <w:szCs w:val="26"/>
        </w:rPr>
        <w:t>, научить детей быть милосердными, любить и беречь природу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(землю, воду, воздух, флору, 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фауну)</w:t>
      </w:r>
      <w:r>
        <w:rPr>
          <w:rFonts w:ascii="Arial" w:hAnsi="Arial" w:cs="Arial"/>
          <w:color w:val="111111"/>
          <w:sz w:val="26"/>
          <w:szCs w:val="26"/>
        </w:rPr>
        <w:t xml:space="preserve"> бережно</w:t>
      </w:r>
      <w:r>
        <w:rPr>
          <w:rFonts w:ascii="Arial" w:hAnsi="Arial" w:cs="Arial"/>
          <w:color w:val="111111"/>
          <w:sz w:val="26"/>
          <w:szCs w:val="26"/>
        </w:rPr>
        <w:t xml:space="preserve"> распоряжаться ее богатствами.</w:t>
      </w:r>
    </w:p>
    <w:p w:rsidR="009E6B21" w:rsidRDefault="009E6B21" w:rsidP="009E6B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9E6B21" w:rsidRDefault="009E6B21" w:rsidP="009E6B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Главные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задачи экологического воспитания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9E6B21" w:rsidRDefault="009E6B21" w:rsidP="009E6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Формирование у детей умений и навыков по уходу за растениями и животными.</w:t>
      </w:r>
    </w:p>
    <w:p w:rsidR="009E6B21" w:rsidRDefault="009E6B21" w:rsidP="009E6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Формировать положительное – эмоциональное отношение сферы на окружающую среду.</w:t>
      </w:r>
    </w:p>
    <w:p w:rsidR="009E6B21" w:rsidRDefault="009E6B21" w:rsidP="009E6B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Воспитание у детей любовного</w:t>
      </w:r>
      <w:r>
        <w:rPr>
          <w:rFonts w:ascii="Arial" w:hAnsi="Arial" w:cs="Arial"/>
          <w:color w:val="111111"/>
          <w:sz w:val="26"/>
          <w:szCs w:val="26"/>
        </w:rPr>
        <w:t>, заботливого отношения к природе путем систематического, целенаправленного общения дошкольников с окружающей средой.</w:t>
      </w:r>
    </w:p>
    <w:p w:rsidR="009E6B21" w:rsidRDefault="009E6B21" w:rsidP="009E6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4. Совершенствовать способы познания мира природы сообразуя их с заботой о сохранности и благополучия ее объектов.</w:t>
      </w:r>
    </w:p>
    <w:p w:rsidR="009E6B21" w:rsidRDefault="009E6B21" w:rsidP="009E6B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5. 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Воспитание</w:t>
      </w:r>
      <w:r>
        <w:rPr>
          <w:rFonts w:ascii="Arial" w:hAnsi="Arial" w:cs="Arial"/>
          <w:color w:val="111111"/>
          <w:sz w:val="26"/>
          <w:szCs w:val="26"/>
        </w:rPr>
        <w:t> эстетических и патриотических чувств средствами природы.</w:t>
      </w:r>
    </w:p>
    <w:p w:rsidR="009E6B21" w:rsidRDefault="009E6B21" w:rsidP="009E6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6. Укрепление дружеских взаимоотношений между детьми.</w:t>
      </w:r>
    </w:p>
    <w:p w:rsidR="009E6B21" w:rsidRDefault="009E6B21" w:rsidP="009E6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7. Установление взаимоотношений между детьми и педагогами, родителями.</w:t>
      </w:r>
    </w:p>
    <w:p w:rsidR="009E6B21" w:rsidRDefault="009E6B21" w:rsidP="009E6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8. Развитие познавательных процессов и детского творчества.</w:t>
      </w:r>
    </w:p>
    <w:p w:rsidR="009E6B21" w:rsidRDefault="009E6B21" w:rsidP="009E6B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9. 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Экология</w:t>
      </w:r>
      <w:r>
        <w:rPr>
          <w:rFonts w:ascii="Arial" w:hAnsi="Arial" w:cs="Arial"/>
          <w:color w:val="111111"/>
          <w:sz w:val="26"/>
          <w:szCs w:val="26"/>
        </w:rPr>
        <w:t> быта и семейных традиций.</w:t>
      </w:r>
    </w:p>
    <w:p w:rsidR="009E6B21" w:rsidRDefault="009E6B21" w:rsidP="009E6B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Проанализировав работу с детьми старшего дошкольного возраста, мы пришли к выводу, что формирование деятельной любви к природе, осознанного к ней отношения будет проходить более эффективно, если начать работу с младшего возраста. Нами были изучены различные программы по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экологическому воспитанию</w:t>
      </w:r>
      <w:r>
        <w:rPr>
          <w:rFonts w:ascii="Arial" w:hAnsi="Arial" w:cs="Arial"/>
          <w:color w:val="111111"/>
          <w:sz w:val="26"/>
          <w:szCs w:val="26"/>
        </w:rPr>
        <w:t xml:space="preserve"> детей и самой </w:t>
      </w:r>
      <w:r>
        <w:rPr>
          <w:rFonts w:ascii="Arial" w:hAnsi="Arial" w:cs="Arial"/>
          <w:color w:val="111111"/>
          <w:sz w:val="26"/>
          <w:szCs w:val="26"/>
        </w:rPr>
        <w:t>приемлемой</w:t>
      </w:r>
      <w:r>
        <w:rPr>
          <w:rFonts w:ascii="Arial" w:hAnsi="Arial" w:cs="Arial"/>
          <w:color w:val="111111"/>
          <w:sz w:val="26"/>
          <w:szCs w:val="26"/>
        </w:rPr>
        <w:t xml:space="preserve"> для нас оказалась программа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«Юный 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эколог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, разработанная С. Н Николаевой, так как именно эта методика наиболее объемно дает необходимый запас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экологических знаний</w:t>
      </w:r>
      <w:r>
        <w:rPr>
          <w:rFonts w:ascii="Arial" w:hAnsi="Arial" w:cs="Arial"/>
          <w:color w:val="111111"/>
          <w:sz w:val="26"/>
          <w:szCs w:val="26"/>
        </w:rPr>
        <w:t>, умений, навыков. Программа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«Юный 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эколог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 привлекла нас тем, что в ней хорошо сбалансирована система научных знаний с уровнем развития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дошкольника</w:t>
      </w:r>
      <w:r>
        <w:rPr>
          <w:rFonts w:ascii="Arial" w:hAnsi="Arial" w:cs="Arial"/>
          <w:color w:val="111111"/>
          <w:sz w:val="26"/>
          <w:szCs w:val="26"/>
        </w:rPr>
        <w:t>: экскурсии в природу, знакомство с живыми объектами, игра, уход за растениями и животными- всё это позволяет, на наш взгляд, приобщить ребёнка к правильному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восприятию</w:t>
      </w:r>
      <w:r>
        <w:rPr>
          <w:rFonts w:ascii="Arial" w:hAnsi="Arial" w:cs="Arial"/>
          <w:color w:val="111111"/>
          <w:sz w:val="26"/>
          <w:szCs w:val="26"/>
        </w:rPr>
        <w:t> своего места и роли в окружающей среде. Работами психологов Г. М. Ляминой</w:t>
      </w:r>
      <w:bookmarkStart w:id="0" w:name="_GoBack"/>
      <w:bookmarkEnd w:id="0"/>
      <w:r>
        <w:rPr>
          <w:rFonts w:ascii="Arial" w:hAnsi="Arial" w:cs="Arial"/>
          <w:color w:val="111111"/>
          <w:sz w:val="26"/>
          <w:szCs w:val="26"/>
        </w:rPr>
        <w:t>, В. Г. Нечаевой и др. доказано, что 4-й год жизни характеризуется двумя качественно новыми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чертами</w:t>
      </w:r>
      <w:r>
        <w:rPr>
          <w:rFonts w:ascii="Arial" w:hAnsi="Arial" w:cs="Arial"/>
          <w:color w:val="111111"/>
          <w:sz w:val="26"/>
          <w:szCs w:val="26"/>
        </w:rPr>
        <w:t xml:space="preserve">: началом формирования личности ребёнка и его самостоятельной деятельности. У детей появляется самооценка. У ребенка вместе со </w:t>
      </w:r>
      <w:r>
        <w:rPr>
          <w:rFonts w:ascii="Arial" w:hAnsi="Arial" w:cs="Arial"/>
          <w:color w:val="111111"/>
          <w:sz w:val="26"/>
          <w:szCs w:val="26"/>
        </w:rPr>
        <w:lastRenderedPageBreak/>
        <w:t>стремлением действовать самому возникает желание соответствовать требованиям взрослых- быть хорошим. Действия детей в любой деятельности приобретают намеренный характер. Происходит подчинение ориентирующего образцу, а первые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экологические</w:t>
      </w:r>
      <w:r>
        <w:rPr>
          <w:rFonts w:ascii="Arial" w:hAnsi="Arial" w:cs="Arial"/>
          <w:color w:val="111111"/>
          <w:sz w:val="26"/>
          <w:szCs w:val="26"/>
        </w:rPr>
        <w:t> представления складываются также при усвоении ребёнком соответствующих образцов поведения. Под влиянием взрослого у детей проявляется желание сделать что-то хорошее для других, для растений и животных, но наряду с этим у младших дошкольников отмечается непроизвольный характер всех психических процессов. Исходя из этих особенностей ребенка, надо было создать благоприятные педагогические условия и отобрать оптимальные методы, которые способствовали бы решению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задач экологического воспитания</w:t>
      </w:r>
      <w:r>
        <w:rPr>
          <w:rFonts w:ascii="Arial" w:hAnsi="Arial" w:cs="Arial"/>
          <w:color w:val="111111"/>
          <w:sz w:val="26"/>
          <w:szCs w:val="26"/>
        </w:rPr>
        <w:t> в занимательной форме. Среди разнообразных методов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экологического воспитания</w:t>
      </w:r>
      <w:r>
        <w:rPr>
          <w:rFonts w:ascii="Arial" w:hAnsi="Arial" w:cs="Arial"/>
          <w:color w:val="111111"/>
          <w:sz w:val="26"/>
          <w:szCs w:val="26"/>
        </w:rPr>
        <w:t> ведущее место следует отвести наблюдению. Основные знания о природе малыши получают в повседневной жизни. Поэтому необходимо целенаправленно и постоянно вести эту работу, помогать детям накапливать представления о природе, поддерживать их любознательность и активность.</w:t>
      </w:r>
    </w:p>
    <w:p w:rsidR="00D60EC2" w:rsidRDefault="009E6B21"/>
    <w:sectPr w:rsidR="00D60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A0A"/>
    <w:rsid w:val="00280DF8"/>
    <w:rsid w:val="009E6B21"/>
    <w:rsid w:val="00B10A0A"/>
    <w:rsid w:val="00FC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8A8F2-3E89-4A0A-87CF-A0807565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6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7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 Moiseev</dc:creator>
  <cp:keywords/>
  <dc:description/>
  <cp:lastModifiedBy>Poul Moiseev</cp:lastModifiedBy>
  <cp:revision>3</cp:revision>
  <dcterms:created xsi:type="dcterms:W3CDTF">2018-01-18T16:09:00Z</dcterms:created>
  <dcterms:modified xsi:type="dcterms:W3CDTF">2018-01-18T16:11:00Z</dcterms:modified>
</cp:coreProperties>
</file>