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3" w:rsidRDefault="00263743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МДОУ «Детский сад № 182»</w:t>
      </w:r>
    </w:p>
    <w:p w:rsidR="00263743" w:rsidRDefault="00263743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E055F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Памятка для молодых педагогов.</w:t>
      </w:r>
    </w:p>
    <w:p w:rsidR="006E055F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 дошкольного учреждения. Требования к его личности и профессиональной компетентности.</w:t>
      </w:r>
    </w:p>
    <w:p w:rsidR="00263743" w:rsidRPr="006E055F" w:rsidRDefault="00263743" w:rsidP="00263743">
      <w:pPr>
        <w:pStyle w:val="c2"/>
        <w:spacing w:before="0" w:beforeAutospacing="0" w:after="0" w:afterAutospacing="0"/>
        <w:ind w:firstLine="708"/>
        <w:jc w:val="right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Кругом С.В.</w:t>
      </w:r>
    </w:p>
    <w:p w:rsidR="006E055F" w:rsidRDefault="006E055F" w:rsidP="006E055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Профессия педагога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одна из древнейших и почетных в истории человечества.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Однако определить точные сроки ее появления не представляется возможным</w:t>
      </w:r>
      <w:r>
        <w:rPr>
          <w:rStyle w:val="c3"/>
          <w:color w:val="000000"/>
          <w:sz w:val="28"/>
          <w:szCs w:val="28"/>
        </w:rPr>
        <w:t>. В течение большого исторического отрезка времени воспитание осуществлялось без профессионально подготовленных специалистов в ходе естественных жизненных отношений старшего поколения с младшими. Материалы археологических раскопок, данные этнографии позволили ученым сделать предположение,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воспитание как объективный процесс начало складываться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 xml:space="preserve">в период перехода первобытного человека от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животнообразных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форм деятельности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к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собственно трудовой, орудийной</w:t>
      </w:r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Орудийная деятельность влияла на </w:t>
      </w:r>
      <w:proofErr w:type="spellStart"/>
      <w:r>
        <w:rPr>
          <w:rStyle w:val="c3"/>
          <w:color w:val="000000"/>
          <w:sz w:val="28"/>
          <w:szCs w:val="28"/>
        </w:rPr>
        <w:t>биоморфологическое</w:t>
      </w:r>
      <w:proofErr w:type="spellEnd"/>
      <w:r>
        <w:rPr>
          <w:rStyle w:val="c3"/>
          <w:color w:val="000000"/>
          <w:sz w:val="28"/>
          <w:szCs w:val="28"/>
        </w:rPr>
        <w:t xml:space="preserve"> развитие человека, способствовала изменению его сознания, появлению членораздельной речи.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обществе стала формироваться объективная потребность в воспитании: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появилась необходимость в передаче детям опыта орудийно-трудовой деятельности с тем, чтобы, с одной стороны, сохранить этот опыт, а с другой – подготовить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будущей самостоятельной жизни.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Взрослые направляли  поведение детей, приучая соблюдать сложившиеся в общине правила, требования, запреты. Это знаменовало зарождение собственно форм воспитания, целью которого теперь становилась не только передача опыта трудовой деятельности, но и развитие у детей таких качеств, форм поведения, которые соответствовали требованиям общества.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 упорядочиванием брачных отношений, с появлением парного брака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зарождаются домашнее семейные формы воспитания, где функцию воспитания выполняют родители, родственники.</w:t>
      </w:r>
      <w:r>
        <w:rPr>
          <w:rStyle w:val="c3"/>
          <w:color w:val="000000"/>
          <w:sz w:val="28"/>
          <w:szCs w:val="28"/>
        </w:rPr>
        <w:t> Усложнение хозяйственной деятельности, социальных связей повлекло за собой изменения в воспитании детей и подростков.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Возникает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первая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 истории человечества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форма воспитания и обучения</w:t>
      </w:r>
      <w:r>
        <w:rPr>
          <w:rStyle w:val="c1"/>
          <w:b/>
          <w:bCs/>
          <w:color w:val="000000"/>
          <w:sz w:val="28"/>
          <w:szCs w:val="28"/>
        </w:rPr>
        <w:t> 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>инициация.</w:t>
      </w:r>
      <w:r>
        <w:rPr>
          <w:rStyle w:val="c1"/>
          <w:b/>
          <w:bCs/>
          <w:color w:val="000000"/>
          <w:sz w:val="28"/>
          <w:szCs w:val="28"/>
        </w:rPr>
        <w:t> Инициация – это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совершение ритуальных обрядов посвящения юношей и девушек в кла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сс взр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ослых.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Это был своеобразный экзамен на взрослость. Для успешной сдачи экзамена надлежало усвоить обширную программу, состоявшую из определенных знаний, практических умений, физической, ритуальной, социально-нравственной подготовки.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Значительную часть требуемых инициацией умений дети приобретали в семье, в общине. Но непосредственно перед инициацией мальчиков и девочек собирали (раздельно) в специальные дома или лагеря, где шла </w:t>
      </w:r>
      <w:r>
        <w:rPr>
          <w:rStyle w:val="c3"/>
          <w:color w:val="000000"/>
          <w:sz w:val="28"/>
          <w:szCs w:val="28"/>
        </w:rPr>
        <w:lastRenderedPageBreak/>
        <w:t>поэтапная подготовка. Тогда же в общине выделились лица, посвятившие свою жизнь обучению и воспитанию молодежи. Конечно, это не учителя в полном смысле слова, но они являлись историческими предшественниками педагогов-профессионалов.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Слово «педагог»  </w:t>
      </w:r>
      <w:r>
        <w:rPr>
          <w:rStyle w:val="c3"/>
          <w:color w:val="000000"/>
          <w:sz w:val="28"/>
          <w:szCs w:val="28"/>
        </w:rPr>
        <w:t>возникло в</w:t>
      </w:r>
      <w:r>
        <w:rPr>
          <w:rStyle w:val="c1"/>
          <w:b/>
          <w:bCs/>
          <w:color w:val="000000"/>
          <w:sz w:val="28"/>
          <w:szCs w:val="28"/>
        </w:rPr>
        <w:t> Древней Греции.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 состоятельных семьях попечение о детях возлагали на более или менее образованного раба, который сопровождал ребенка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своего господина в школу, нес все необходимое для учебы, дожидался окончания занятий, чтобы довести его до дома. Дома раб следил за его поведением, охранял от разного рода опасностей.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Такого раба звали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педагогом</w:t>
      </w:r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что в буквальном переводе с греческого означает</w:t>
      </w:r>
      <w:r>
        <w:rPr>
          <w:rStyle w:val="c1"/>
          <w:b/>
          <w:bCs/>
          <w:color w:val="000000"/>
          <w:sz w:val="28"/>
          <w:szCs w:val="28"/>
        </w:rPr>
        <w:t> 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детоводитель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Позднее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из обычного раба педагог превратился в домашнего воспитателя</w:t>
      </w:r>
      <w:r>
        <w:rPr>
          <w:rStyle w:val="c3"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Таким образом, слово «педагог» утратило свое первоначальное значение.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Педагогами стали называть профессиональных воспитателей, а затем и преподавателей, учителей.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 древнем Риме</w:t>
      </w:r>
      <w:r>
        <w:rPr>
          <w:rStyle w:val="c1"/>
          <w:b/>
          <w:bCs/>
          <w:color w:val="000000"/>
          <w:sz w:val="28"/>
          <w:szCs w:val="28"/>
        </w:rPr>
        <w:t> учителями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назначались наиболее образованные государственные чиновники.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 средние века педагогами были в основном священники. Появление университетов, а затем широкой сети учительских семинарий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приводит к тому, что</w:t>
      </w:r>
      <w:r>
        <w:rPr>
          <w:rStyle w:val="c1"/>
          <w:b/>
          <w:bCs/>
          <w:color w:val="000000"/>
          <w:sz w:val="28"/>
          <w:szCs w:val="28"/>
        </w:rPr>
        <w:t> педагогическая профессия постепенно становится массовой.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развитием и дифференциацией наук и производства, введением всеобщего обучения и образования расширяется спектр педагогических профессий, появляются новые педагогические специальности.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«Толковом словаре» Даля значение слова «учитель» определяется как наставник, преподаватель.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Наставник наставляет, как надо жить, как вести себя, т.е. воспитывает. Преподаватель вооружает детей знаниями, человеческими ценностями, т. е. обучает.</w:t>
      </w:r>
      <w:r>
        <w:rPr>
          <w:rStyle w:val="c3"/>
          <w:color w:val="000000"/>
          <w:sz w:val="28"/>
          <w:szCs w:val="28"/>
        </w:rPr>
        <w:t> Эти составные части деятельности осуществляет одно лицо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Воспитатель – лицо, осуществляющее воспитание, принимающее на себя ответственность за условия жизни и развития личности другого человека.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Профессия воспитателя известна со времен античности. В средние века и в новое время в некоторых учебно-воспитательных учреждениях (гимназия, институт для благородных девиц, кадетский корпус)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воспитательные функции выполняли особые должностные лица – классные дамы, классный надзиратель, наставник и др. в состоятельные семьи приглашались гувернеры.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Профессия «Воспитатель ДОУ»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–в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озникла в 17 – 18 вв., когда появились первые дошкольные учреждения.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В Европе, в том числе и в России, такие учреждения предназначались для детей сирот. Позже были учреждены благотворительные заведения в помощь семьям неимущих слоев общества. Затем возникли частные платные детские учреждения, куда приходили играть и заниматься дети состоятельных родителей.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 xml:space="preserve">1840 г. ознаменован в истории педагогики тем, что Ф.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Фребель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(1782 - 1852), дал своему дошкольному заведению в г.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Бланкербурге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(1837) название детский сад.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Первые детские сады в России появились в 60 гг. 19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По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инициативе частных лиц, благотворительности. Первый бесплатный детский сад для низших слоев населения был открыт в 1866 г. в Петербурге.</w:t>
      </w:r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Чтобы отвечать современным повышенным</w:t>
      </w:r>
      <w:r>
        <w:rPr>
          <w:rStyle w:val="c1"/>
          <w:b/>
          <w:bCs/>
          <w:color w:val="000000"/>
          <w:sz w:val="28"/>
          <w:szCs w:val="28"/>
        </w:rPr>
        <w:t> требованиям,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педагог должен постоянно пополнять знания общекультурного и профессионального характера, работать со значительным сил, самоотверженностью, нести высокую ответственность за свои действия.</w:t>
      </w:r>
      <w:proofErr w:type="gramEnd"/>
    </w:p>
    <w:p w:rsidR="006E055F" w:rsidRDefault="006E055F" w:rsidP="006E055F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осуществляет  педагогическую деятельность.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Педагогическая деятельность  </w:t>
      </w:r>
      <w:r>
        <w:rPr>
          <w:rStyle w:val="c3"/>
          <w:color w:val="000000"/>
          <w:sz w:val="28"/>
          <w:szCs w:val="28"/>
        </w:rPr>
        <w:t>имеет следующие компоненты: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мотив, цель, предмет, способы осуществления, результат.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Своеобразие педагогической деятельности заключается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специфике</w:t>
      </w:r>
      <w:r>
        <w:rPr>
          <w:rStyle w:val="c1"/>
          <w:b/>
          <w:bCs/>
          <w:color w:val="000000"/>
          <w:sz w:val="28"/>
          <w:szCs w:val="28"/>
        </w:rPr>
        <w:t> предмета, объекта труда.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любой деятельности есть</w:t>
      </w:r>
      <w:r>
        <w:rPr>
          <w:rStyle w:val="c1"/>
          <w:b/>
          <w:bCs/>
          <w:color w:val="000000"/>
          <w:sz w:val="28"/>
          <w:szCs w:val="28"/>
        </w:rPr>
        <w:t> субъект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(тот, кто ее выполняет)</w:t>
      </w:r>
      <w:r>
        <w:rPr>
          <w:rStyle w:val="c1"/>
          <w:b/>
          <w:bCs/>
          <w:color w:val="000000"/>
          <w:sz w:val="28"/>
          <w:szCs w:val="28"/>
        </w:rPr>
        <w:t> и объект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(на кого направлены усилия субъекта).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Педагогическая техника</w:t>
      </w:r>
      <w:r>
        <w:rPr>
          <w:rStyle w:val="c3"/>
          <w:color w:val="000000"/>
          <w:sz w:val="28"/>
          <w:szCs w:val="28"/>
        </w:rPr>
        <w:t> – это разнообразные умения и приемы личного воздействия педагога на воспитанников с целью стимулирования их активности.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Основные «орудия» педагогического труда</w:t>
      </w:r>
      <w:r>
        <w:rPr>
          <w:rStyle w:val="c3"/>
          <w:color w:val="000000"/>
          <w:sz w:val="28"/>
          <w:szCs w:val="28"/>
        </w:rPr>
        <w:t> – голос (темп, громкость, интонационная окрашенность, выразительность), мимика, пластика, жесты.</w:t>
      </w:r>
      <w:proofErr w:type="gramEnd"/>
      <w:r>
        <w:rPr>
          <w:rStyle w:val="c3"/>
          <w:color w:val="000000"/>
          <w:sz w:val="28"/>
          <w:szCs w:val="28"/>
        </w:rPr>
        <w:t xml:space="preserve"> Педагог должен уметь выбирать правильный тон и стиль общения с детьми в зависимости от конкретной ситуации. Немало важна культура речи – хорошее владение словом, четкая дикция и пр.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Особенность педагогической деятельности заключается в том, что воспитателю, учителю не всегда удается пожинать плоды своего труда, наблюдать его истинные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результаты</w:t>
      </w:r>
      <w:r>
        <w:rPr>
          <w:rStyle w:val="c3"/>
          <w:color w:val="000000"/>
          <w:sz w:val="28"/>
          <w:szCs w:val="28"/>
        </w:rPr>
        <w:t>: они проявятся в будущем.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Педагог, трудясь в настоящем, «растит будущее».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должен обладать следующими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  <w:u w:val="single"/>
        </w:rPr>
        <w:t>личными качествами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Профессиональная направленность.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Эмпатия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сочувствие, сопереживание.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Педагогический такт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чувство меры, проявляющееся в умении держать себя подобающим образом.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Педагогическая зоркость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способность фиксировать существенное в развитии ребенка, видеть перспективу, динамику в развитии.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Педагогический оптимизм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вера в возможности каждого ребенка.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Культура профессионального общения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находить общий язык с детьми, с родителями, коллегами и т.п.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7.Педагогическая рефлексия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способность анализировать результаты своей деятельности.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должен обладать следующими умениями: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1.Гностические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умения, с помощью которых воспитатель изучает ребенка, коллектив в целом.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2.Коммуникативные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установление взаимоотношений с детьми, родителями, администрацией и т.п.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3.Конструктивные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строить планировать педагогический процесс.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4.Организаторские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организовать себя и коллектив детей.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Специальные умения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умение петь, танцевать, вязать и пр.</w:t>
      </w:r>
    </w:p>
    <w:p w:rsidR="006E055F" w:rsidRDefault="006E055F" w:rsidP="006E05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Профессиограмма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научно-обоснованные  требования к профессиональным качествам личности педагога, к объему и составу мировоззренческих, общекультурных, психолого-педагогических,  специальных знаний, а так же перечень педагогических умений и навыков.</w:t>
      </w:r>
    </w:p>
    <w:p w:rsidR="00993461" w:rsidRDefault="00993461"/>
    <w:sectPr w:rsidR="00993461" w:rsidSect="00B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5F"/>
    <w:rsid w:val="00263743"/>
    <w:rsid w:val="006E055F"/>
    <w:rsid w:val="00993461"/>
    <w:rsid w:val="00B1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055F"/>
  </w:style>
  <w:style w:type="character" w:customStyle="1" w:styleId="apple-converted-space">
    <w:name w:val="apple-converted-space"/>
    <w:basedOn w:val="a0"/>
    <w:rsid w:val="006E055F"/>
  </w:style>
  <w:style w:type="character" w:customStyle="1" w:styleId="c3">
    <w:name w:val="c3"/>
    <w:basedOn w:val="a0"/>
    <w:rsid w:val="006E055F"/>
  </w:style>
  <w:style w:type="character" w:customStyle="1" w:styleId="c0">
    <w:name w:val="c0"/>
    <w:basedOn w:val="a0"/>
    <w:rsid w:val="006E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6746</Characters>
  <Application>Microsoft Office Word</Application>
  <DocSecurity>0</DocSecurity>
  <Lines>56</Lines>
  <Paragraphs>15</Paragraphs>
  <ScaleCrop>false</ScaleCrop>
  <Company>Krokoz™ Inc.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Пользователь Windows</cp:lastModifiedBy>
  <cp:revision>2</cp:revision>
  <dcterms:created xsi:type="dcterms:W3CDTF">2020-12-28T10:20:00Z</dcterms:created>
  <dcterms:modified xsi:type="dcterms:W3CDTF">2020-12-28T10:20:00Z</dcterms:modified>
</cp:coreProperties>
</file>