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90" w:rsidRDefault="002A4090" w:rsidP="002A4090">
      <w:pPr>
        <w:pStyle w:val="a3"/>
        <w:spacing w:before="0" w:beforeAutospacing="0" w:after="0" w:afterAutospacing="0"/>
      </w:pPr>
    </w:p>
    <w:p w:rsidR="002A4090" w:rsidRDefault="002A4090" w:rsidP="002A4090">
      <w:pPr>
        <w:pStyle w:val="a3"/>
        <w:spacing w:before="0" w:beforeAutospacing="0" w:after="0" w:afterAutospacing="0"/>
      </w:pPr>
    </w:p>
    <w:p w:rsidR="002A4090" w:rsidRPr="002A4090" w:rsidRDefault="002A4090" w:rsidP="002A4090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bookmarkStart w:id="0" w:name="_GoBack"/>
      <w:r w:rsidRPr="002A4090">
        <w:rPr>
          <w:b/>
          <w:sz w:val="36"/>
          <w:szCs w:val="36"/>
        </w:rPr>
        <w:t>Консультация для родителей «Влияние ручного труда, на развитие психических процессов детей дошкольного возраста»</w:t>
      </w:r>
    </w:p>
    <w:p w:rsidR="002A4090" w:rsidRPr="002A4090" w:rsidRDefault="002A4090" w:rsidP="002A4090">
      <w:pPr>
        <w:pStyle w:val="a3"/>
        <w:spacing w:before="0" w:beforeAutospacing="0" w:after="0" w:afterAutospacing="0"/>
        <w:jc w:val="right"/>
        <w:rPr>
          <w:b/>
          <w:sz w:val="36"/>
          <w:szCs w:val="36"/>
        </w:rPr>
      </w:pPr>
      <w:proofErr w:type="spellStart"/>
      <w:r w:rsidRPr="002A4090">
        <w:rPr>
          <w:b/>
          <w:sz w:val="36"/>
          <w:szCs w:val="36"/>
        </w:rPr>
        <w:t>Крючкова</w:t>
      </w:r>
      <w:proofErr w:type="spellEnd"/>
      <w:r w:rsidRPr="002A4090">
        <w:rPr>
          <w:b/>
          <w:sz w:val="36"/>
          <w:szCs w:val="36"/>
        </w:rPr>
        <w:t xml:space="preserve"> М.В.</w:t>
      </w:r>
    </w:p>
    <w:bookmarkEnd w:id="0"/>
    <w:p w:rsidR="002A4090" w:rsidRDefault="002A4090" w:rsidP="002A4090">
      <w:pPr>
        <w:pStyle w:val="a3"/>
        <w:spacing w:before="0" w:beforeAutospacing="0" w:after="0" w:afterAutospacing="0"/>
      </w:pPr>
    </w:p>
    <w:p w:rsidR="002A4090" w:rsidRDefault="002A4090" w:rsidP="002A4090">
      <w:pPr>
        <w:pStyle w:val="a3"/>
        <w:spacing w:before="0" w:beforeAutospacing="0" w:after="0" w:afterAutospacing="0"/>
      </w:pPr>
      <w:r>
        <w:t>Способность к сознательным действиям развилась и усовершенствовалась у людей в процессе их общественно-трудовой деятельности. Животные не трудятся; возникающие у них в определенных ситуациях несложные интеллектуальные операции не используются ими для труда. Животные только приспосабливаются к природе, человек же сам изменяет природу и приспосабливает ее для своих нужд, а это невозможно вне труда. В связи с этим для человека наиболее характерна трудовая деятельность.</w:t>
      </w:r>
    </w:p>
    <w:p w:rsidR="002A4090" w:rsidRDefault="002A4090" w:rsidP="002A4090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 wp14:anchorId="67466634" wp14:editId="12CBD580">
            <wp:extent cx="5211774" cy="2486025"/>
            <wp:effectExtent l="0" t="0" r="8255" b="0"/>
            <wp:docPr id="1" name="Рисунок 1" descr="https://im0-tub-ru.yandex.net/i?id=2ef7f53f229adff3aa8935f475d89d86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2ef7f53f229adff3aa8935f475d89d86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944" cy="248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090" w:rsidRDefault="002A4090" w:rsidP="002A4090">
      <w:pPr>
        <w:pStyle w:val="a3"/>
        <w:spacing w:before="0" w:beforeAutospacing="0" w:after="0" w:afterAutospacing="0"/>
      </w:pPr>
      <w:r>
        <w:t>Но, воздействуя в процессе труда на природу, развивался и сам человек. Труд «...</w:t>
      </w:r>
      <w:proofErr w:type="spellStart"/>
      <w:r>
        <w:t>первоеосновное</w:t>
      </w:r>
      <w:proofErr w:type="spellEnd"/>
      <w:r>
        <w:t xml:space="preserve"> условие всей человеческой жизни, и притом в такой степени, что мы в известном смысле должны сказать: труд создал самого человека».</w:t>
      </w:r>
    </w:p>
    <w:p w:rsidR="002A4090" w:rsidRDefault="002A4090" w:rsidP="002A4090">
      <w:pPr>
        <w:pStyle w:val="a3"/>
        <w:spacing w:before="0" w:beforeAutospacing="0" w:after="0" w:afterAutospacing="0"/>
      </w:pPr>
      <w:r>
        <w:t>В процессе труда развились мозг человека и его руки, превратившиеся из органов захватывания предметов, лазания и передвижения, каковыми являются передние конечности у обезьян, в органы трудовых операций, приспособленные для очень тонкого манипулирования с различными предметами. Рука, по словам Энгельса, «...является не только органом труда, она также и продукт его». Изменилось не делалось более совершенным анатомическое строение руки, ее движения стали более многообразными, чем у обезьян. Рука стала не только органом движения, но и органом осязания, помогая человеку познавать важные для процесса труда особенности предметов. Это, в свою очередь, отразилось на развитии мозга. Значительное развитие получила сенсомоторная область двигательного участка коры.</w:t>
      </w:r>
    </w:p>
    <w:p w:rsidR="002A4090" w:rsidRDefault="002A4090" w:rsidP="002A4090">
      <w:pPr>
        <w:pStyle w:val="a3"/>
        <w:spacing w:before="0" w:beforeAutospacing="0" w:after="0" w:afterAutospacing="0"/>
      </w:pPr>
      <w:r>
        <w:t>В процессе труда развились все психические процессы человека, приобретя особый, высший характер по сравнению с психикой животных.</w:t>
      </w:r>
    </w:p>
    <w:p w:rsidR="002A4090" w:rsidRDefault="002A4090" w:rsidP="002A4090">
      <w:pPr>
        <w:pStyle w:val="a3"/>
        <w:spacing w:before="0" w:beforeAutospacing="0" w:after="0" w:afterAutospacing="0"/>
      </w:pPr>
      <w:r>
        <w:t xml:space="preserve">Труд, связанный не только с применением, но и с изготовлением орудий, привел к дальнейшему развитию у человека способности мышления. В своих интеллектуальных действиях животное может отражать только самые элементарные связи, которые существуют между предметами, </w:t>
      </w:r>
      <w:proofErr w:type="gramStart"/>
      <w:r>
        <w:t>например</w:t>
      </w:r>
      <w:proofErr w:type="gramEnd"/>
      <w:r>
        <w:t xml:space="preserve"> пространственные отношения, то, что палка может удлинить лапу и позволить дотянуться до искомого предмета, и т. п. Но только человек, и притом только в процессе труда, открыл более существенные связи и причинные взаимоотношения, существующие между явлениями.</w:t>
      </w:r>
    </w:p>
    <w:p w:rsidR="002A4090" w:rsidRDefault="002A4090" w:rsidP="002A4090">
      <w:pPr>
        <w:pStyle w:val="a3"/>
        <w:spacing w:before="0" w:beforeAutospacing="0" w:after="0" w:afterAutospacing="0"/>
      </w:pPr>
      <w:r>
        <w:rPr>
          <w:noProof/>
        </w:rPr>
        <w:lastRenderedPageBreak/>
        <w:drawing>
          <wp:inline distT="0" distB="0" distL="0" distR="0" wp14:anchorId="663C2F56" wp14:editId="2DF0D195">
            <wp:extent cx="5940425" cy="4455160"/>
            <wp:effectExtent l="0" t="0" r="3175" b="2540"/>
            <wp:docPr id="2" name="Рисунок 2" descr="https://cf.ppt-online.org/files/slide/h/HR0jWQUB4EebY2PZKNagkM8l75tyFfxIDLTOcu/slide-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f.ppt-online.org/files/slide/h/HR0jWQUB4EebY2PZKNagkM8l75tyFfxIDLTOcu/slide-1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090" w:rsidRDefault="002A4090" w:rsidP="002A4090">
      <w:pPr>
        <w:pStyle w:val="a3"/>
        <w:spacing w:before="0" w:beforeAutospacing="0" w:after="0" w:afterAutospacing="0"/>
      </w:pPr>
      <w:r>
        <w:t>Интеллектуальные процессы у человека расширялись и усложнялись вместе с усложнением трудовой деятельности, стали совершаться по предварительно продуманному плану. Знакомство с каменными орудиями, сохранившимися от доисторического человека, показывает, что их изготовление было сложной операцией. Это не было случайное раскалывание булыжника и отбор образовавшихся при этом наиболее острых осколков. Орудие изготовлялось в определенной связи с его назначением и способом употребления. Трудовые операции при изготовлении орудий не имели характера случайных действий, они совершались по плану, продиктованному мышлением человека.</w:t>
      </w:r>
    </w:p>
    <w:p w:rsidR="002A4090" w:rsidRDefault="002A4090" w:rsidP="002A4090">
      <w:pPr>
        <w:pStyle w:val="a3"/>
        <w:spacing w:before="0" w:beforeAutospacing="0" w:after="0" w:afterAutospacing="0"/>
      </w:pPr>
      <w:r>
        <w:t>Эта обусловленность трудовой деятельностью характерна для всех психических процессов человека. Примером может служить процесс внимания. В самых общих чертах внимание выражается в сосредоточении на том или ином внешнем объекте, в выделении этого объекта из окружающих предметов, в ясном и отчетливом его восприятии. Казалось бы, что внимание человека отличается теми же признаками, что и ориентировочный рефлекс животного: животные тоже выделяют определенные объекты из окружающей среды и воспринимают их ясно и отчетливо. Между тем внимание человека резко отличается от ориентировочного рефлекса животных прежде всего тем, что человек может сознательно направлять свое внимание на тот или другой предмет и удерживать его на нем. Эта способность сознательно управлять своим вниманием могла развиться у человека только в процессе труда: во время работы человек вынужден сознательно сосредоточивать свое внимание на объекте труда и на рабочих операциях и удерживать на них свое внимание так долго, как это необходимо для того, чтобы закончить работу.</w:t>
      </w:r>
    </w:p>
    <w:p w:rsidR="002A4090" w:rsidRDefault="002A4090" w:rsidP="002A4090">
      <w:pPr>
        <w:pStyle w:val="a3"/>
        <w:spacing w:before="0" w:beforeAutospacing="0" w:after="0" w:afterAutospacing="0"/>
      </w:pPr>
      <w:r>
        <w:t xml:space="preserve">Сознательные действия, выполняемые человеком в процессе труда, всегда сопровождаются большими или меньшими волевыми усилиями, которые затрачиваются на их выполнение, в то время как при рефлекторных или инстинктивных действиях такие усилия отсутствуют. Животное, действующее рефлекторно, не испытывает внутреннего чувства усилия, направленного на выполнение совершаемого действия: </w:t>
      </w:r>
      <w:proofErr w:type="gramStart"/>
      <w:r>
        <w:t>последние</w:t>
      </w:r>
      <w:proofErr w:type="gramEnd"/>
      <w:r>
        <w:t xml:space="preserve"> </w:t>
      </w:r>
      <w:r>
        <w:lastRenderedPageBreak/>
        <w:t>совершаются с той степенью затраты сил, которая диктуется обстоятельствами и характером внешнего раздражения. Это наблюдается и у человека при внезапных безусловных рефлексах. Например, поскользнувшись на льду и теряя равновесие, человек машинально, без всякого сознательного волевого усилия, делает резкие и довольно сильные движения, которые необходимы, чтобы сохранить равновесие. Когда же выполняется сознательное действие, в нем всегда имеют место элементы волевых усилий, направленных на преодоление тех или иных трудностей и препятствий; это является их отличительной чертой. Таким образом, труд содействовал также и формированию воли человека, придавая его деятельности целенаправленный характер и приучая к затрате необходимых усилий.</w:t>
      </w:r>
    </w:p>
    <w:p w:rsidR="002A4090" w:rsidRDefault="002A4090" w:rsidP="002A4090">
      <w:pPr>
        <w:pStyle w:val="a3"/>
        <w:spacing w:before="0" w:beforeAutospacing="0" w:after="0" w:afterAutospacing="0"/>
      </w:pPr>
      <w:r>
        <w:t>Сознание человека есть отражение окружающего мира, но не пассивное — в форме простого созерцания, а такое, которое развивается и осуществляется в процессе труда, т. е. активного воздействия человека на окружающую среду. Сознание играет активную роль в воздействии человека на окружающий материальный мир. В процессе труда человек осуществляет свои сознательные цели, целенаправленную волю, благодаря чему в конце процесса труда получается результат, который уже в начале этого процесса имелся в представлении работника (К. Маркс).</w:t>
      </w:r>
    </w:p>
    <w:p w:rsidR="002A4090" w:rsidRDefault="002A4090" w:rsidP="002A4090">
      <w:pPr>
        <w:pStyle w:val="a3"/>
        <w:spacing w:before="0" w:beforeAutospacing="0" w:after="0" w:afterAutospacing="0"/>
      </w:pPr>
      <w:r>
        <w:t>Однако из того факта, что сознание играет огромную роль в процессе воздействия человека на материальный мир, нельзя делать идеалистического вывода, что человек, обладая сознанием, будто бы может творить законы материальных явлений: сознание может играть большую роль в процессе трудовой деятельности человека лишь постольку, поскольку оно отражает объективно и независимо от него существующие материальные явления и их законы, «...мы отнюдь не властвуем над природой так, как завоеватель властвует над чужим народом... все наше господство над ней состоит в том, что мы в отличие от всех других существ умеем познавать ее законы и правильно их применять».</w:t>
      </w:r>
    </w:p>
    <w:p w:rsidR="000C1259" w:rsidRPr="002A4090" w:rsidRDefault="000C1259" w:rsidP="002A4090">
      <w:pPr>
        <w:spacing w:after="0"/>
      </w:pPr>
    </w:p>
    <w:sectPr w:rsidR="000C1259" w:rsidRPr="002A4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CA"/>
    <w:rsid w:val="000C1259"/>
    <w:rsid w:val="002A4090"/>
    <w:rsid w:val="00A6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1D747-7A27-4AA4-83E6-3914E2EF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40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A40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0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40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2A4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4090"/>
  </w:style>
  <w:style w:type="paragraph" w:styleId="a3">
    <w:name w:val="Normal (Web)"/>
    <w:basedOn w:val="a"/>
    <w:uiPriority w:val="99"/>
    <w:semiHidden/>
    <w:unhideWhenUsed/>
    <w:rsid w:val="002A4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40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2018-02-14T10:27:00Z</dcterms:created>
  <dcterms:modified xsi:type="dcterms:W3CDTF">2018-02-14T10:34:00Z</dcterms:modified>
</cp:coreProperties>
</file>