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E9" w:rsidRDefault="000716E9" w:rsidP="000716E9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color w:val="2A272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723"/>
          <w:sz w:val="56"/>
          <w:szCs w:val="56"/>
          <w:lang w:eastAsia="ru-RU"/>
        </w:rPr>
        <w:t>МДОУ «Детский сад № 182»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jc w:val="center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 w:rsidRPr="000716E9">
        <w:rPr>
          <w:rFonts w:ascii="Times New Roman" w:eastAsia="Times New Roman" w:hAnsi="Times New Roman" w:cs="Times New Roman"/>
          <w:b/>
          <w:bCs/>
          <w:color w:val="2A2723"/>
          <w:sz w:val="48"/>
          <w:szCs w:val="48"/>
          <w:lang w:eastAsia="ru-RU"/>
        </w:rPr>
        <w:t>КОНСУЛЬТАЦИЯ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jc w:val="center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 w:rsidRPr="000716E9">
        <w:rPr>
          <w:rFonts w:ascii="Times New Roman" w:eastAsia="Times New Roman" w:hAnsi="Times New Roman" w:cs="Times New Roman"/>
          <w:color w:val="2A2723"/>
          <w:sz w:val="48"/>
          <w:szCs w:val="48"/>
          <w:lang w:eastAsia="ru-RU"/>
        </w:rPr>
        <w:t>Тема: «Методика заучивания стихотворений»</w:t>
      </w:r>
    </w:p>
    <w:p w:rsidR="000716E9" w:rsidRPr="000716E9" w:rsidRDefault="000716E9" w:rsidP="000716E9">
      <w:pPr>
        <w:shd w:val="clear" w:color="auto" w:fill="FFFFFF"/>
        <w:spacing w:after="0" w:line="240" w:lineRule="auto"/>
        <w:ind w:left="720"/>
        <w:jc w:val="righ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0716E9">
        <w:rPr>
          <w:rFonts w:ascii="Times New Roman" w:eastAsia="Times New Roman" w:hAnsi="Times New Roman" w:cs="Times New Roman"/>
          <w:b/>
          <w:bCs/>
          <w:color w:val="2A2723"/>
          <w:sz w:val="32"/>
          <w:szCs w:val="32"/>
          <w:lang w:eastAsia="ru-RU"/>
        </w:rPr>
        <w:t>Подготовила:</w:t>
      </w:r>
    </w:p>
    <w:p w:rsidR="000716E9" w:rsidRPr="000716E9" w:rsidRDefault="000716E9" w:rsidP="000716E9">
      <w:pPr>
        <w:shd w:val="clear" w:color="auto" w:fill="FFFFFF"/>
        <w:spacing w:after="0" w:line="240" w:lineRule="auto"/>
        <w:ind w:left="720"/>
        <w:jc w:val="right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proofErr w:type="spellStart"/>
      <w:r w:rsidRPr="000716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Дутова</w:t>
      </w:r>
      <w:proofErr w:type="spellEnd"/>
      <w:r w:rsidRPr="000716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А. В.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</w:p>
    <w:p w:rsidR="000716E9" w:rsidRPr="000716E9" w:rsidRDefault="000716E9" w:rsidP="000716E9">
      <w:pPr>
        <w:shd w:val="clear" w:color="auto" w:fill="FFFFFF"/>
        <w:spacing w:after="0" w:line="307" w:lineRule="atLeast"/>
        <w:jc w:val="center"/>
        <w:rPr>
          <w:rFonts w:ascii="Open Sans" w:eastAsia="Times New Roman" w:hAnsi="Open Sans" w:cs="Times New Roman"/>
          <w:b/>
          <w:i/>
          <w:color w:val="000000"/>
          <w:sz w:val="36"/>
          <w:szCs w:val="36"/>
          <w:lang w:eastAsia="ru-RU"/>
        </w:rPr>
      </w:pPr>
      <w:r w:rsidRPr="000716E9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Методические требования к заучиванию стихов.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Не рекомендуется заучивать стихи хором, так как искажает или пропадает смысл стихотворения; появляются дефекты речи, закрепляются неправильное произношение; пассивные дети при хоровом чтении остаются пассивными. Хоровое повторение текста мешает выразительности, приводит к монотонности.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2. </w:t>
      </w:r>
      <w:proofErr w:type="gramStart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Заучивание стихотворения целиком (не по строкам и строфам, именно это обеспечивает осмысленность чтения и правильную тренировку памяти.</w:t>
      </w:r>
      <w:proofErr w:type="gramEnd"/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Не следует требовать полного запоминания стихотворения на одном занятии. Для этого необходимо от 8 до 10 повторений, которые следует распределить в течение какого-то отрезка времени. Для лучшего запоминания рекомендуют менять форму повторения, читать по ролям.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4. В процессе заучивания стихов следует учитывать индивидуальные особенности. </w:t>
      </w:r>
      <w:proofErr w:type="gramStart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Молчаливым</w:t>
      </w:r>
      <w:proofErr w:type="gramEnd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предлагают ритмичные стихи, </w:t>
      </w:r>
      <w:proofErr w:type="spellStart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потешки</w:t>
      </w:r>
      <w:proofErr w:type="spellEnd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песенки. </w:t>
      </w:r>
      <w:proofErr w:type="gramStart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Застенчивым</w:t>
      </w:r>
      <w:proofErr w:type="gramEnd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приятно услышать свое имя в </w:t>
      </w:r>
      <w:proofErr w:type="spellStart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потешке</w:t>
      </w:r>
      <w:proofErr w:type="spellEnd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поставить себя на место действующего лица.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Необходимо создавать «атмосферу поэзии» в детском саду, когда поэтическое слово звучит на прогулке, в повседневном общении, на природе.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jc w:val="center"/>
        <w:rPr>
          <w:rFonts w:ascii="Open Sans" w:eastAsia="Times New Roman" w:hAnsi="Open Sans" w:cs="Times New Roman"/>
          <w:b/>
          <w:i/>
          <w:color w:val="000000"/>
          <w:sz w:val="36"/>
          <w:szCs w:val="36"/>
          <w:lang w:eastAsia="ru-RU"/>
        </w:rPr>
      </w:pPr>
      <w:r w:rsidRPr="000716E9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lang w:eastAsia="ru-RU"/>
        </w:rPr>
        <w:t>Построение занятия по </w:t>
      </w:r>
      <w:r w:rsidRPr="000716E9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заучиванию стихотворения.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начале занятия необходимо создать эмоциональный настрой, вызвать состояние, благоприятное для восприятия и запоминания поэтического произведения. Проводится небольшая беседа, связанная с темой стихотворения. В ходе ее используются вопросы, напоминание о событии из детской жизни, близком к содержанию текста. Настроить детей можно загадкой, картинкой, игрушкой. Старшим детям можно дать литературный портрет поэта. Заинтересовав детей и создав у них настроение, воспитатель называет жанр, автора. После такой беседы происходит выразительное чтение стихотворения (наизусть) без установки на запоминание. С целью глубокого восприятия стихотворения и подготовки к его воспроизведению необходимо провести анализ. Это беседа о стихотворении, которая ведется с опорой на текст. Анализ должен быть точным, кратким, эмоциональным. Повторно произведение читается с установкой на запоминание. После повторного чтения следует воспроизведение стихотворения детьми. Вначале читают те, кто лучше запоминает и изъявляет желание прочитать. Поскольку не все дети запоминают текст, воспитатель подсказывает слова, интонации, напоминает о силе голоса, темпе речи. Не следует оценивать </w:t>
      </w: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выразительность исполнения, пусть даже она сначала будет не очень удачна. Занятие заканчивается выразительным чтением воспитателя или детей. После заучивания можно рассмотреть иллюстрации, близкие к теме стихотворения, провести рисование на эту же тему.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jc w:val="center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0716E9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Приемы, способствующие лучшему запоминанию </w:t>
      </w:r>
      <w:r w:rsidRPr="000716E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стихов.</w:t>
      </w:r>
    </w:p>
    <w:p w:rsidR="000716E9" w:rsidRPr="000716E9" w:rsidRDefault="000716E9" w:rsidP="000716E9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игровые (например, стихотворение А. </w:t>
      </w:r>
      <w:proofErr w:type="spellStart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Барто</w:t>
      </w:r>
      <w:proofErr w:type="spellEnd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«Мячик» читается и обыгрывается с куклой и мячом);</w:t>
      </w:r>
    </w:p>
    <w:p w:rsidR="000716E9" w:rsidRPr="000716E9" w:rsidRDefault="000716E9" w:rsidP="000716E9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proofErr w:type="spellStart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досказывание</w:t>
      </w:r>
      <w:proofErr w:type="spellEnd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детьми рифмующего слова;</w:t>
      </w:r>
    </w:p>
    <w:p w:rsidR="000716E9" w:rsidRPr="000716E9" w:rsidRDefault="000716E9" w:rsidP="000716E9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чтение по ролям стихов, написанных в диалогической форме;</w:t>
      </w:r>
    </w:p>
    <w:p w:rsidR="000716E9" w:rsidRPr="000716E9" w:rsidRDefault="000716E9" w:rsidP="000716E9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частичное воспроизведение текста всей группой, если речь идет от лица коллектива;</w:t>
      </w:r>
    </w:p>
    <w:p w:rsidR="000716E9" w:rsidRPr="000716E9" w:rsidRDefault="000716E9" w:rsidP="000716E9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драматизация с игрушками, если стихотворение дает возможность использовать игрушку;</w:t>
      </w:r>
    </w:p>
    <w:p w:rsidR="000716E9" w:rsidRPr="000716E9" w:rsidRDefault="000716E9" w:rsidP="000716E9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воспроизведение стихов методом сюжетно-ролевой игры </w:t>
      </w:r>
      <w:proofErr w:type="gramStart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игры</w:t>
      </w:r>
      <w:proofErr w:type="gramEnd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(«Телефон» К. Чуковского).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 </w:t>
      </w:r>
      <w:r w:rsidRPr="0007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формирование выразительности</w:t>
      </w: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направлены следующие приемы: образец выразительного чтения, пример выразительного чтения ребенка, оценка чтения, подсказ нужной интонации.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Выразительное чтение ребенка зависит от правильного речевого дыхания (глубокий вдох, длительный выдох). Выразительность исполнения требует развития техники речи: дикции, дыхания.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Заучивание стихов на разных возрастных этапах имеет свои особенности. В младшем дошкольном возрасте для заучивания используются коротенькие </w:t>
      </w:r>
      <w:proofErr w:type="spellStart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потешки</w:t>
      </w:r>
      <w:proofErr w:type="spellEnd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 стихи (А. </w:t>
      </w:r>
      <w:proofErr w:type="spellStart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Барто</w:t>
      </w:r>
      <w:proofErr w:type="spellEnd"/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«Игрушка»). У детей младше четырех лет еще не достаточно развита способность к произвольному запоминанию, на занятиях не ставится задача запомнить стихотворение.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среднем дошкольном возрасте продолжается работа по воспитанию интереса к поэзии, желание запоминать и выразительно читать стихи. Заучивание стихов проводится как специальное занятие или как его часть, где ставится задача запомнить произведение.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старшем дошкольном возрасте совершенствуется умение осмысленно, отчетливо, ясно и выразительно читать наизусть стихи, проявляя инициативу и самостоятельность.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подготовительной к школе группе даются для заучивания басни. Большое значение в этом возрасте имеет подготовительная работа, обеспечивающая полноценное восприятие произведения. Занятие усложняется за счет более глубокого анализа стихов. К поэзии нельзя подходить только с познавательной стороны, забывая о силе обаяния, которая кроется в художественной форме.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  <w:r w:rsidRPr="0007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Используемый источник:</w:t>
      </w: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М. М. Алексеева, В. И. Яшина «Методика развития речи и обучения родному языку дошкольников», Москва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2020</w:t>
      </w:r>
      <w:r w:rsidRPr="0007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г.</w:t>
      </w:r>
    </w:p>
    <w:p w:rsidR="000716E9" w:rsidRPr="000716E9" w:rsidRDefault="000716E9" w:rsidP="000716E9">
      <w:pPr>
        <w:shd w:val="clear" w:color="auto" w:fill="FFFFFF"/>
        <w:spacing w:after="0" w:line="307" w:lineRule="atLeast"/>
        <w:rPr>
          <w:rFonts w:ascii="Open Sans" w:eastAsia="Times New Roman" w:hAnsi="Open Sans" w:cs="Times New Roman"/>
          <w:color w:val="000000"/>
          <w:lang w:eastAsia="ru-RU"/>
        </w:rPr>
      </w:pPr>
    </w:p>
    <w:p w:rsidR="003611AB" w:rsidRDefault="000716E9"/>
    <w:sectPr w:rsidR="003611AB" w:rsidSect="004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6927"/>
    <w:multiLevelType w:val="multilevel"/>
    <w:tmpl w:val="9CD4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92E23"/>
    <w:multiLevelType w:val="multilevel"/>
    <w:tmpl w:val="516C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26778"/>
    <w:multiLevelType w:val="multilevel"/>
    <w:tmpl w:val="E898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16E9"/>
    <w:rsid w:val="000716E9"/>
    <w:rsid w:val="004C0690"/>
    <w:rsid w:val="00683032"/>
    <w:rsid w:val="0081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4045</Characters>
  <Application>Microsoft Office Word</Application>
  <DocSecurity>0</DocSecurity>
  <Lines>33</Lines>
  <Paragraphs>9</Paragraphs>
  <ScaleCrop>false</ScaleCrop>
  <Company>Krokoz™ Inc.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2020-12-23T11:18:00Z</dcterms:created>
  <dcterms:modified xsi:type="dcterms:W3CDTF">2020-12-23T11:28:00Z</dcterms:modified>
</cp:coreProperties>
</file>