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jc w:val="center"/>
        <w:rPr>
          <w:rFonts w:ascii="Times New Roman" w:eastAsia="Verdana" w:hAnsi="Times New Roman" w:cs="Times New Roman"/>
          <w:b/>
          <w:color w:val="365F91"/>
          <w:sz w:val="48"/>
          <w:szCs w:val="48"/>
        </w:rPr>
      </w:pPr>
      <w:r w:rsidRPr="00AC0595">
        <w:rPr>
          <w:rFonts w:ascii="Times New Roman" w:eastAsia="Verdana" w:hAnsi="Times New Roman" w:cs="Times New Roman"/>
          <w:b/>
          <w:color w:val="365F91"/>
          <w:sz w:val="48"/>
          <w:szCs w:val="48"/>
        </w:rPr>
        <w:t>Консультация для родителей</w:t>
      </w:r>
    </w:p>
    <w:p w:rsidR="00AC0595" w:rsidRPr="00AC0595" w:rsidRDefault="00AC0595" w:rsidP="00AC0595">
      <w:pPr>
        <w:spacing w:after="200" w:line="276" w:lineRule="auto"/>
        <w:jc w:val="center"/>
        <w:rPr>
          <w:rFonts w:ascii="Algerian" w:eastAsia="Verdana" w:hAnsi="Algerian" w:cs="Times New Roman"/>
          <w:sz w:val="36"/>
          <w:szCs w:val="36"/>
        </w:rPr>
      </w:pPr>
      <w:r w:rsidRPr="00AC0595">
        <w:rPr>
          <w:rFonts w:ascii="Times New Roman" w:eastAsia="Verdana" w:hAnsi="Times New Roman" w:cs="Times New Roman"/>
          <w:sz w:val="36"/>
          <w:szCs w:val="36"/>
        </w:rPr>
        <w:t xml:space="preserve">Тема: </w:t>
      </w:r>
      <w:r w:rsidRPr="00AC0595">
        <w:rPr>
          <w:rFonts w:ascii="Algerian" w:eastAsia="Verdana" w:hAnsi="Algerian" w:cs="Times New Roman"/>
          <w:sz w:val="36"/>
          <w:szCs w:val="36"/>
        </w:rPr>
        <w:t>«</w:t>
      </w:r>
      <w:r w:rsidRPr="00AC0595">
        <w:rPr>
          <w:rFonts w:ascii="Times New Roman" w:eastAsia="Verdana" w:hAnsi="Times New Roman" w:cs="Times New Roman"/>
          <w:sz w:val="36"/>
          <w:szCs w:val="36"/>
        </w:rPr>
        <w:t>Как заниматься развитием речи малыша 2-4 лет</w:t>
      </w:r>
      <w:r w:rsidRPr="00AC0595">
        <w:rPr>
          <w:rFonts w:ascii="Algerian" w:eastAsia="Verdana" w:hAnsi="Algerian" w:cs="Algerian"/>
          <w:sz w:val="36"/>
          <w:szCs w:val="36"/>
        </w:rPr>
        <w:t>»</w:t>
      </w:r>
      <w:r w:rsidRPr="00AC0595">
        <w:rPr>
          <w:rFonts w:ascii="Algerian" w:eastAsia="Verdana" w:hAnsi="Algerian" w:cs="Times New Roman"/>
          <w:sz w:val="36"/>
          <w:szCs w:val="36"/>
        </w:rPr>
        <w:t>.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36"/>
          <w:szCs w:val="36"/>
        </w:rPr>
      </w:pPr>
      <w:r w:rsidRPr="00AC0595">
        <w:rPr>
          <w:rFonts w:ascii="Times New Roman" w:eastAsia="Verdana" w:hAnsi="Times New Roman" w:cs="Times New Roman"/>
          <w:sz w:val="36"/>
          <w:szCs w:val="36"/>
        </w:rPr>
        <w:t xml:space="preserve">                                                              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32"/>
          <w:szCs w:val="32"/>
        </w:rPr>
      </w:pPr>
      <w:r w:rsidRPr="00AC0595">
        <w:rPr>
          <w:rFonts w:ascii="Times New Roman" w:eastAsia="Verdana" w:hAnsi="Times New Roman" w:cs="Times New Roman"/>
          <w:sz w:val="36"/>
          <w:szCs w:val="36"/>
        </w:rPr>
        <w:t xml:space="preserve">                                             </w:t>
      </w:r>
      <w:r w:rsidRPr="00AC0595">
        <w:rPr>
          <w:rFonts w:ascii="Times New Roman" w:eastAsia="Verdana" w:hAnsi="Times New Roman" w:cs="Times New Roman"/>
          <w:sz w:val="32"/>
          <w:szCs w:val="32"/>
        </w:rPr>
        <w:t>Учитель-логопед: Чуйко Е.В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  <w:bookmarkStart w:id="0" w:name="_GoBack"/>
      <w:bookmarkEnd w:id="0"/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</w:rPr>
        <w:lastRenderedPageBreak/>
        <w:t xml:space="preserve">    </w:t>
      </w:r>
      <w:r w:rsidRPr="00AC0595">
        <w:rPr>
          <w:rFonts w:ascii="Times New Roman" w:eastAsia="Verdana" w:hAnsi="Times New Roman" w:cs="Times New Roman"/>
          <w:sz w:val="28"/>
          <w:szCs w:val="28"/>
        </w:rPr>
        <w:t>Не секрет, что двух-трёхлетки — самый шустрый и любопытный народ. Маленьких непосед трудно усадить за занятия, уговорить заниматься тем, что им не нравится. Вот почему этот возраст особый: бурное развитие трудно поддается организации и дисциплине. А заниматься нужно, ведь у многих малышей речь малопонятна для окружающих, развивается с задержкой. Давайте попробуем предложить малышу такие игры для развития речи, от которых просто невозможно оторваться.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color w:val="C00000"/>
          <w:sz w:val="28"/>
          <w:szCs w:val="28"/>
        </w:rPr>
      </w:pPr>
      <w:r w:rsidRPr="00AC0595">
        <w:rPr>
          <w:rFonts w:ascii="Times New Roman" w:eastAsia="Verdana" w:hAnsi="Times New Roman" w:cs="Times New Roman"/>
          <w:color w:val="C00000"/>
          <w:sz w:val="28"/>
          <w:szCs w:val="28"/>
        </w:rPr>
        <w:t>Вся работа по развитию речи малышей 2-3 лет состоит из 4 блоков:</w:t>
      </w:r>
    </w:p>
    <w:p w:rsidR="00AC0595" w:rsidRPr="00AC0595" w:rsidRDefault="00AC0595" w:rsidP="00AC0595">
      <w:pPr>
        <w:numPr>
          <w:ilvl w:val="0"/>
          <w:numId w:val="1"/>
        </w:num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</w:rPr>
        <w:t>расширение словаря и развитие связной речи;</w:t>
      </w:r>
    </w:p>
    <w:p w:rsidR="00AC0595" w:rsidRPr="00AC0595" w:rsidRDefault="00AC0595" w:rsidP="00AC0595">
      <w:pPr>
        <w:numPr>
          <w:ilvl w:val="0"/>
          <w:numId w:val="1"/>
        </w:num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</w:rPr>
        <w:t>развитие слухового внимания;</w:t>
      </w:r>
    </w:p>
    <w:p w:rsidR="00AC0595" w:rsidRPr="00AC0595" w:rsidRDefault="00AC0595" w:rsidP="00AC0595">
      <w:pPr>
        <w:numPr>
          <w:ilvl w:val="0"/>
          <w:numId w:val="1"/>
        </w:num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</w:rPr>
        <w:t>выработка речевого выдоха и артикуляционные упражнения;</w:t>
      </w:r>
    </w:p>
    <w:p w:rsidR="00AC0595" w:rsidRPr="00AC0595" w:rsidRDefault="00AC0595" w:rsidP="00AC0595">
      <w:pPr>
        <w:numPr>
          <w:ilvl w:val="0"/>
          <w:numId w:val="1"/>
        </w:num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</w:rPr>
        <w:t>пальчиковые игры.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color w:val="17365D"/>
          <w:sz w:val="28"/>
          <w:szCs w:val="28"/>
        </w:rPr>
      </w:pPr>
      <w:r w:rsidRPr="00AC0595">
        <w:rPr>
          <w:rFonts w:ascii="Times New Roman" w:eastAsia="Verdana" w:hAnsi="Times New Roman" w:cs="Times New Roman"/>
          <w:b/>
          <w:bCs/>
          <w:i/>
          <w:iCs/>
          <w:color w:val="17365D"/>
          <w:sz w:val="28"/>
          <w:szCs w:val="28"/>
        </w:rPr>
        <w:t>Расширение словаря и развитие связной речи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</w:rPr>
        <w:t xml:space="preserve">   </w:t>
      </w:r>
      <w:r w:rsidRPr="00AC0595">
        <w:rPr>
          <w:rFonts w:ascii="Times New Roman" w:eastAsia="Verdana" w:hAnsi="Times New Roman" w:cs="Times New Roman"/>
          <w:sz w:val="28"/>
          <w:szCs w:val="28"/>
        </w:rPr>
        <w:t>Нет ничего важнее для малыша 2-3 лет, чем обогащение словарного запаса и развитие связной речи. Чем больше вы уделите времени таким играм, тем легче ему будет учиться дальше, в том числе в школе. Занимаясь расширением словарного запаса, мы всегда идём двумя параллельными путями: расширяем пассивный словарь и активный словарь. Пассивный словарь всегда больше активного, даже у взрослого. Это связано с тем, что большинством знакомых нам понятий мы не пользуемся в повседневной жизни. Услышав однажды слово «синхрофазотрон», мы, конечно, запомним его, но вряд ли когда-нибудь используем в активном словаре. Однако пассивный словарь помогает нам понимать речь окружающих. И чем богаче он станет, тем выше культурный уровень станет у ребёнка или взрослого.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  <w:u w:val="single"/>
        </w:rPr>
        <w:t>Устройте кукольный театр</w:t>
      </w:r>
      <w:r w:rsidRPr="00AC0595">
        <w:rPr>
          <w:rFonts w:ascii="Times New Roman" w:eastAsia="Verdana" w:hAnsi="Times New Roman" w:cs="Times New Roman"/>
          <w:sz w:val="28"/>
          <w:szCs w:val="28"/>
        </w:rPr>
        <w:t xml:space="preserve"> с последующей игрой с персонажами. Натяните на спинки 2-х стульев простыню, посадите малыша напротив, а сами спрячьтесь за такой импровизированной ширмой. Покажите спектакль «Колобок» с куклами-варежками. После показа дайте малышу потрогать все куклы, надеть их на ручку. Попросите показать, кого колобок встретил сначала, кого встретил потом. Пусть малыш покажет разными голосами, как говорил медведь, а как зайка, лиса. Не забудьте и про песенку колобка: вы поёте, а малыш весело хлопает в ладоши и пробует подпевать. Чуть позже попробуйте рассказать и показать папе или бабушке эту сказку вместе.</w:t>
      </w:r>
    </w:p>
    <w:p w:rsidR="00AC0595" w:rsidRPr="00AC0595" w:rsidRDefault="00AC0595" w:rsidP="00AC0595">
      <w:pPr>
        <w:spacing w:after="0" w:line="276" w:lineRule="auto"/>
        <w:rPr>
          <w:rFonts w:ascii="Times New Roman" w:eastAsia="Verdana" w:hAnsi="Times New Roman" w:cs="Times New Roman"/>
          <w:sz w:val="28"/>
          <w:szCs w:val="28"/>
        </w:rPr>
        <w:sectPr w:rsidR="00AC0595" w:rsidRPr="00AC0595">
          <w:pgSz w:w="11909" w:h="16834"/>
          <w:pgMar w:top="1440" w:right="710" w:bottom="1440" w:left="1134" w:header="720" w:footer="720" w:gutter="0"/>
          <w:cols w:space="720"/>
        </w:sectPr>
      </w:pP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  <w:u w:val="single"/>
        </w:rPr>
        <w:lastRenderedPageBreak/>
        <w:t>Игрушки в миске с Фасолью — замечательный развивающий материал.</w:t>
      </w:r>
      <w:r w:rsidRPr="00AC0595">
        <w:rPr>
          <w:rFonts w:ascii="Times New Roman" w:eastAsia="Verdana" w:hAnsi="Times New Roman" w:cs="Times New Roman"/>
          <w:sz w:val="28"/>
          <w:szCs w:val="28"/>
        </w:rPr>
        <w:t xml:space="preserve"> Закопайте разные мелкие предметы в большую миску с фасолью или чечевицей. Малыш достаёт их и называет, кладёт рядом. Затем разложенные игрушки показывает по вашей просьбе и выполняет с ними задания: «Поставь лису около мишки», «Спрячь бусинку в мешочек», «Возьми сначала машинку, а потом мячик», «Положи мячик в грузовик, а куколку посади на стульчик».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  <w:u w:val="single"/>
        </w:rPr>
        <w:t>Игры с мелкими предметами.</w:t>
      </w:r>
      <w:r w:rsidRPr="00AC0595">
        <w:rPr>
          <w:rFonts w:ascii="Times New Roman" w:eastAsia="Verdana" w:hAnsi="Times New Roman" w:cs="Times New Roman"/>
          <w:sz w:val="28"/>
          <w:szCs w:val="28"/>
        </w:rPr>
        <w:t xml:space="preserve"> Не спешите убирать игрушечки! Следующая игра помогает развить умение удерживать последовательность действий, прислушиваться к речи другого человека. Попросите малыша: «Дай мне игрушки по порядку, как я скажу: дай машинку, мячик и ёлку».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  <w:u w:val="single"/>
        </w:rPr>
        <w:t>Обобщения и классификации</w:t>
      </w:r>
      <w:r w:rsidRPr="00AC0595">
        <w:rPr>
          <w:rFonts w:ascii="Times New Roman" w:eastAsia="Verdana" w:hAnsi="Times New Roman" w:cs="Times New Roman"/>
          <w:sz w:val="28"/>
          <w:szCs w:val="28"/>
        </w:rPr>
        <w:t xml:space="preserve"> — прекрасный способ расширить словарь. Положите перед малышом много разных фруктов (или картинки с их изображениями). Попросите найти и отложить в сторону только яблоки (разные по цвету, размеру, сорту). Малышам постарше задание усложним: «Разложи картинки на 2 кучки. Фрукты — в одну кучку, а овощи — в другую». Или: «Найди среди всех картинок только предметы мебели (животных, птиц, цветы, инструменты и т.д.)».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  <w:u w:val="single"/>
        </w:rPr>
        <w:t>Формируем фразовую речь.</w:t>
      </w:r>
      <w:r w:rsidRPr="00AC0595">
        <w:rPr>
          <w:rFonts w:ascii="Times New Roman" w:eastAsia="Verdana" w:hAnsi="Times New Roman" w:cs="Times New Roman"/>
          <w:sz w:val="28"/>
          <w:szCs w:val="28"/>
        </w:rPr>
        <w:t xml:space="preserve"> Бывает так, что малыш и в 2, и в 3 года упорно не желает говорить предложениями. Для таких существует очень хороший игровой приём. Займитесь вместе с крохой изготовлением альбомчика с фотографиями самого ребёнка: как он ест, гуляет, спит и т.д. Разглядывая свои собственные фотографии (и, тем более, принимая участие в их изготовлении), малыш с большим удовольствием будет учиться говорить </w:t>
      </w:r>
      <w:proofErr w:type="spellStart"/>
      <w:r w:rsidRPr="00AC0595">
        <w:rPr>
          <w:rFonts w:ascii="Times New Roman" w:eastAsia="Verdana" w:hAnsi="Times New Roman" w:cs="Times New Roman"/>
          <w:sz w:val="28"/>
          <w:szCs w:val="28"/>
        </w:rPr>
        <w:t>двусловные</w:t>
      </w:r>
      <w:proofErr w:type="spellEnd"/>
      <w:r w:rsidRPr="00AC0595">
        <w:rPr>
          <w:rFonts w:ascii="Times New Roman" w:eastAsia="Verdana" w:hAnsi="Times New Roman" w:cs="Times New Roman"/>
          <w:sz w:val="28"/>
          <w:szCs w:val="28"/>
        </w:rPr>
        <w:t xml:space="preserve"> фразы, чем по обычным картинкам. Разглядывая ваш альбом, задавайте вопросы и сами же на них отвечайте: «Смотри-ка, что делает Ваня? Ваня спит. А тут Ваня кушает». Когда малыш научится отвечать на вопрос: «Что Ваня делает?», можно сделать альбомчик о маме и о папе («Папа сидит», «Папа читает»). Вот и </w:t>
      </w:r>
      <w:proofErr w:type="spellStart"/>
      <w:r w:rsidRPr="00AC0595">
        <w:rPr>
          <w:rFonts w:ascii="Times New Roman" w:eastAsia="Verdana" w:hAnsi="Times New Roman" w:cs="Times New Roman"/>
          <w:sz w:val="28"/>
          <w:szCs w:val="28"/>
        </w:rPr>
        <w:t>двусловная</w:t>
      </w:r>
      <w:proofErr w:type="spellEnd"/>
      <w:r w:rsidRPr="00AC0595">
        <w:rPr>
          <w:rFonts w:ascii="Times New Roman" w:eastAsia="Verdana" w:hAnsi="Times New Roman" w:cs="Times New Roman"/>
          <w:sz w:val="28"/>
          <w:szCs w:val="28"/>
        </w:rPr>
        <w:t xml:space="preserve"> фраза готова!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color w:val="17365D"/>
          <w:sz w:val="28"/>
          <w:szCs w:val="28"/>
        </w:rPr>
      </w:pPr>
      <w:r w:rsidRPr="00AC0595">
        <w:rPr>
          <w:rFonts w:ascii="Times New Roman" w:eastAsia="Verdana" w:hAnsi="Times New Roman" w:cs="Times New Roman"/>
          <w:b/>
          <w:bCs/>
          <w:i/>
          <w:iCs/>
          <w:color w:val="17365D"/>
          <w:sz w:val="28"/>
          <w:szCs w:val="28"/>
        </w:rPr>
        <w:t>Развитие слухового внимания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</w:rPr>
        <w:t xml:space="preserve">   Игры, направленные на развитие слухового внимания, помогают подготовить малыша к играм на развитие фонематического слуха. Фонематический слух — это способность различать звуки речи на слух. Например, если вас попросят подсчитать количество звуков в слове СТОЛ, вы без труда скажете — 4. Вот за эту способность человека и отвечает фонематический слух. Считается, что благодаря фонематическому слуху ребёнок не только учится чисто произносить звуки речи, но и овладевает чтением и письмом.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  <w:sz w:val="28"/>
          <w:szCs w:val="28"/>
        </w:rPr>
      </w:pPr>
      <w:r w:rsidRPr="00AC0595">
        <w:rPr>
          <w:rFonts w:ascii="Times New Roman" w:eastAsia="Verdana" w:hAnsi="Times New Roman" w:cs="Times New Roman"/>
          <w:sz w:val="28"/>
          <w:szCs w:val="28"/>
          <w:u w:val="single"/>
        </w:rPr>
        <w:lastRenderedPageBreak/>
        <w:t>Игра «Что звучало?»</w:t>
      </w:r>
      <w:r w:rsidRPr="00AC0595">
        <w:rPr>
          <w:rFonts w:ascii="Times New Roman" w:eastAsia="Verdana" w:hAnsi="Times New Roman" w:cs="Times New Roman"/>
          <w:sz w:val="28"/>
          <w:szCs w:val="28"/>
        </w:rPr>
        <w:t xml:space="preserve"> с музыкальными игрушками. Положите перед малышом 4-5 музыкальных игрушек: металлофон, погремушку, барабан, дудочку, колокольчик. Пусть поиграет с ними. Потом попросите его отвернуться и поиграйте сами на одном из этих инструментов. Малыш должен повернуться и показать (сказать), что прозвучало.</w:t>
      </w:r>
    </w:p>
    <w:p w:rsidR="00AC0595" w:rsidRPr="00AC0595" w:rsidRDefault="00AC0595" w:rsidP="00AC0595">
      <w:pPr>
        <w:widowControl w:val="0"/>
        <w:shd w:val="clear" w:color="auto" w:fill="FFFFFF"/>
        <w:autoSpaceDE w:val="0"/>
        <w:autoSpaceDN w:val="0"/>
        <w:adjustRightInd w:val="0"/>
        <w:spacing w:before="106" w:after="0" w:line="240" w:lineRule="auto"/>
        <w:ind w:firstLine="28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C0595">
        <w:rPr>
          <w:rFonts w:ascii="Times New Roman" w:eastAsia="Verdana" w:hAnsi="Times New Roman" w:cs="Times New Roman"/>
          <w:sz w:val="28"/>
          <w:szCs w:val="28"/>
          <w:u w:val="single"/>
          <w:lang w:eastAsia="ru-RU"/>
        </w:rPr>
        <w:t>Игра «Что не прозвучало?».</w:t>
      </w:r>
      <w:r w:rsidRPr="00AC059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Если предыдущая игра хорошо получается, усложните задание. Малыш отворачивается, слушает, как вы играете на всех инструментах, кроме одного. Затем поворачивается и определяет, на чём вы не поиграли.</w:t>
      </w:r>
    </w:p>
    <w:p w:rsidR="00AC0595" w:rsidRPr="00AC0595" w:rsidRDefault="00AC0595" w:rsidP="00AC0595">
      <w:pPr>
        <w:widowControl w:val="0"/>
        <w:shd w:val="clear" w:color="auto" w:fill="FFFFFF"/>
        <w:autoSpaceDE w:val="0"/>
        <w:autoSpaceDN w:val="0"/>
        <w:adjustRightInd w:val="0"/>
        <w:spacing w:before="168" w:after="0" w:line="240" w:lineRule="auto"/>
        <w:rPr>
          <w:rFonts w:ascii="Times New Roman" w:eastAsia="Verdana" w:hAnsi="Times New Roman" w:cs="Times New Roman"/>
          <w:color w:val="002060"/>
          <w:sz w:val="28"/>
          <w:szCs w:val="28"/>
          <w:lang w:eastAsia="ru-RU"/>
        </w:rPr>
      </w:pPr>
      <w:r w:rsidRPr="00AC0595">
        <w:rPr>
          <w:rFonts w:ascii="Times New Roman" w:eastAsia="Verdana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t>Выработка речевого выдоха и артикуляционные упражнения</w:t>
      </w:r>
    </w:p>
    <w:p w:rsidR="00AC0595" w:rsidRPr="00AC0595" w:rsidRDefault="00AC0595" w:rsidP="00AC05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C0595">
        <w:rPr>
          <w:rFonts w:ascii="Times New Roman" w:eastAsia="Verdana" w:hAnsi="Times New Roman" w:cs="Times New Roman"/>
          <w:sz w:val="28"/>
          <w:szCs w:val="28"/>
          <w:lang w:eastAsia="ru-RU"/>
        </w:rPr>
        <w:t>Развивая речь малыша, не забудем подготовить органы артикуляции к чистому произнесению звуков. Все звуки речи должны быть сформированы и произноситься без дефектов к 4-5 годам. Если у малыша 4-5 лет есть нарушения звукопроизношения, не стоит пытаться ставить звуки самостоятельно. Такую работу должен делать только специалист — логопед. Тут очень много тонкостей и нюансов, без знания которых можно навредить крохе и закрепить неправильное произношение. Все подготовительные упражнения надо выполнять перед зеркалом для того, чтобы малыш мог сам себя контролировать. Заниматься следует 3-4 раза в неделю минут по 5-7. Главное, чтобы малышу нравились эти игры, доставляли удовольствие. Особую осторожность следует проявлять в играх на дыхание. Чтобы не закружилась головка, предлагайте малышу только одну игру на занятии, контролируйте время игры.</w:t>
      </w:r>
    </w:p>
    <w:p w:rsidR="00AC0595" w:rsidRPr="00AC0595" w:rsidRDefault="00AC0595" w:rsidP="00AC05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93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C0595">
        <w:rPr>
          <w:rFonts w:ascii="Times New Roman" w:eastAsia="Verdana" w:hAnsi="Times New Roman" w:cs="Times New Roman"/>
          <w:sz w:val="28"/>
          <w:szCs w:val="28"/>
          <w:u w:val="single"/>
          <w:lang w:eastAsia="ru-RU"/>
        </w:rPr>
        <w:t>Игры с губками.</w:t>
      </w:r>
      <w:r w:rsidRPr="00AC059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«Трубочка»: покажите малышу, как нужно вытягивать губки трубочкой. Задача крохи — не только повторить за вами это упражнение, но и удержать «трубочку» 5-6 сек. «Улыбка»: учимся улыбаться и удерживать улыбку 5-7 сек. Затем чередуем упражнения «Трубочка» и «Улыбка».</w:t>
      </w:r>
    </w:p>
    <w:p w:rsidR="00AC0595" w:rsidRPr="00AC0595" w:rsidRDefault="00AC0595" w:rsidP="00AC05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78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C0595">
        <w:rPr>
          <w:rFonts w:ascii="Times New Roman" w:eastAsia="Verdana" w:hAnsi="Times New Roman" w:cs="Times New Roman"/>
          <w:sz w:val="28"/>
          <w:szCs w:val="28"/>
          <w:u w:val="single"/>
          <w:lang w:eastAsia="ru-RU"/>
        </w:rPr>
        <w:t>Игры с щёчками.</w:t>
      </w:r>
      <w:r w:rsidRPr="00AC059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«Надуй шарик»: учите малыша надувать щёки и удерживать их в таком положении.</w:t>
      </w:r>
    </w:p>
    <w:p w:rsidR="00AC0595" w:rsidRPr="00AC0595" w:rsidRDefault="00AC0595" w:rsidP="00AC05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proofErr w:type="spellStart"/>
      <w:r w:rsidRPr="00AC0595">
        <w:rPr>
          <w:rFonts w:ascii="Times New Roman" w:eastAsia="Verdana" w:hAnsi="Times New Roman" w:cs="Times New Roman"/>
          <w:sz w:val="28"/>
          <w:szCs w:val="28"/>
          <w:u w:val="single"/>
          <w:lang w:eastAsia="ru-RU"/>
        </w:rPr>
        <w:t>Самомассажик</w:t>
      </w:r>
      <w:proofErr w:type="spellEnd"/>
      <w:r w:rsidRPr="00AC0595">
        <w:rPr>
          <w:rFonts w:ascii="Times New Roman" w:eastAsia="Verdana" w:hAnsi="Times New Roman" w:cs="Times New Roman"/>
          <w:sz w:val="28"/>
          <w:szCs w:val="28"/>
          <w:u w:val="single"/>
          <w:lang w:eastAsia="ru-RU"/>
        </w:rPr>
        <w:t>.</w:t>
      </w:r>
      <w:r w:rsidRPr="00AC059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Попросите малыша покусать зубками язычок, а потом и губки.</w:t>
      </w:r>
    </w:p>
    <w:p w:rsidR="00AC0595" w:rsidRPr="00AC0595" w:rsidRDefault="00AC0595" w:rsidP="00AC05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C0595">
        <w:rPr>
          <w:rFonts w:ascii="Times New Roman" w:eastAsia="Verdana" w:hAnsi="Times New Roman" w:cs="Times New Roman"/>
          <w:sz w:val="28"/>
          <w:szCs w:val="28"/>
          <w:u w:val="single"/>
          <w:lang w:eastAsia="ru-RU"/>
        </w:rPr>
        <w:t>Дыхательные игры.</w:t>
      </w:r>
      <w:r w:rsidRPr="00AC0595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 «Подуй на свечку»: зажгите свечку. Завораживает малыша, не правда ли? Воспользуемся этим для формирования максимальной сосредоточенности на занятии. Задача малыша — задуть свечу резким, коротким выдохом. Если малыш старше 3 лет, то попросим его дуть как можно тише, чтобы пламя свечи только отклонялось, но не гасло. Игра «Снежинки»: положите на свою ладошку кусочки белой ваты. С помощью длительного плавного выдоха подуйте на них. «Снежинки» должны плавно спланировать на пол. То же самое делает и малыш со своей ладошки. Можете сдуть ватки одновременно — так получится целый снегопад! Игра «Кораблики»: налейте в тазик воду и набросайте туда шарики от настольного тенниса. Задача: так подуть на «</w:t>
      </w:r>
      <w:proofErr w:type="gramStart"/>
      <w:r w:rsidRPr="00AC0595">
        <w:rPr>
          <w:rFonts w:ascii="Times New Roman" w:eastAsia="Verdana" w:hAnsi="Times New Roman" w:cs="Times New Roman"/>
          <w:sz w:val="28"/>
          <w:szCs w:val="28"/>
          <w:lang w:eastAsia="ru-RU"/>
        </w:rPr>
        <w:t>кораблики»-</w:t>
      </w:r>
      <w:proofErr w:type="gramEnd"/>
      <w:r w:rsidRPr="00AC0595">
        <w:rPr>
          <w:rFonts w:ascii="Times New Roman" w:eastAsia="Verdana" w:hAnsi="Times New Roman" w:cs="Times New Roman"/>
          <w:sz w:val="28"/>
          <w:szCs w:val="28"/>
          <w:lang w:eastAsia="ru-RU"/>
        </w:rPr>
        <w:t>шарики, чтобы они плыли, куда вам нужно.</w:t>
      </w:r>
    </w:p>
    <w:p w:rsidR="00AC0595" w:rsidRPr="00AC0595" w:rsidRDefault="00AC0595" w:rsidP="00AC0595">
      <w:pPr>
        <w:spacing w:after="0" w:line="276" w:lineRule="auto"/>
        <w:rPr>
          <w:rFonts w:ascii="Times New Roman" w:eastAsia="Verdana" w:hAnsi="Times New Roman" w:cs="Times New Roman"/>
        </w:rPr>
        <w:sectPr w:rsidR="00AC0595" w:rsidRPr="00AC0595">
          <w:type w:val="continuous"/>
          <w:pgSz w:w="11909" w:h="16834"/>
          <w:pgMar w:top="1440" w:right="710" w:bottom="1440" w:left="1134" w:header="720" w:footer="720" w:gutter="0"/>
          <w:cols w:space="720"/>
        </w:sectPr>
      </w:pPr>
    </w:p>
    <w:p w:rsidR="00AC0595" w:rsidRPr="00AC0595" w:rsidRDefault="00AC0595" w:rsidP="00AC0595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rPr>
          <w:rFonts w:ascii="Times New Roman" w:eastAsia="Verdana" w:hAnsi="Times New Roman" w:cs="Times New Roman"/>
          <w:color w:val="002060"/>
          <w:sz w:val="28"/>
          <w:szCs w:val="28"/>
          <w:lang w:eastAsia="ru-RU"/>
        </w:rPr>
      </w:pPr>
      <w:r w:rsidRPr="00AC0595">
        <w:rPr>
          <w:rFonts w:ascii="Times New Roman" w:eastAsia="Verdana" w:hAnsi="Times New Roman" w:cs="Times New Roman"/>
          <w:b/>
          <w:bCs/>
          <w:i/>
          <w:iCs/>
          <w:color w:val="002060"/>
          <w:sz w:val="28"/>
          <w:szCs w:val="28"/>
          <w:lang w:eastAsia="ru-RU"/>
        </w:rPr>
        <w:lastRenderedPageBreak/>
        <w:t>Организуем домашние занятия по развитию речи</w:t>
      </w:r>
    </w:p>
    <w:p w:rsidR="00AC0595" w:rsidRPr="00AC0595" w:rsidRDefault="00AC0595" w:rsidP="00AC0595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293"/>
        <w:jc w:val="both"/>
        <w:rPr>
          <w:rFonts w:ascii="Times New Roman" w:eastAsia="Verdana" w:hAnsi="Times New Roman" w:cs="Times New Roman"/>
          <w:sz w:val="28"/>
          <w:szCs w:val="28"/>
          <w:lang w:eastAsia="ru-RU"/>
        </w:rPr>
      </w:pPr>
      <w:r w:rsidRPr="00AC0595">
        <w:rPr>
          <w:rFonts w:ascii="Times New Roman" w:eastAsia="Verdana" w:hAnsi="Times New Roman" w:cs="Times New Roman"/>
          <w:sz w:val="28"/>
          <w:szCs w:val="28"/>
          <w:lang w:eastAsia="ru-RU"/>
        </w:rPr>
        <w:t>Многие слышали поговорку: «Любое заболевание легче предупредить, чем лечить». Для наших задач эта мысль подходит как нельзя лучше. Чтобы предупредить любое нарушение речи, мама может сделать очень многое. Систематические занятия дома помогут нам в этом. Итак, для того, чтобы развить речь своего малыша как можно лучше и подготовить его к школе, заниматься нужно не меньше трёх раз в неделю, а лучше — ежедневно по 15-20 мин. Организуйте рабочее место малыша: стол для занятий, удобный стульчик, полочку с книжками и рабочими тетрадями, зеркало. Занятия должны нравиться ребёнку — это обязательное условие. Добиться этого не так сложно. Во-первых, выбирайте время для занятий, когда малыш сыт, выспался, погулял, хорошо себя чувствует. Во-вторых, вписывайте занятия в распорядок дня и придерживайтесь его каждый раз. В-третьих, чувствуйте настрой малыша. Если игра кажется ему скучной — найдите ей замену, такую, чтобы поставленная цель всё-таки достигалась. Не стоит заставлять маленького ученика заниматься насильно. Такие занятия неэффективны. Ведь, в конце концов, их можно перенести на улицу, на прогулку. Или проводить их не за столом, а сидя на ковре. Творческий подход, понимание и доброе отношение к малышу и его проблемам — вот те качества, которым обязательно нужно научиться любой маме.</w:t>
      </w:r>
    </w:p>
    <w:p w:rsidR="00AC0595" w:rsidRPr="00AC0595" w:rsidRDefault="00AC0595" w:rsidP="00AC0595">
      <w:pPr>
        <w:spacing w:after="200" w:line="276" w:lineRule="auto"/>
        <w:rPr>
          <w:rFonts w:ascii="Times New Roman" w:eastAsia="Verdana" w:hAnsi="Times New Roman" w:cs="Times New Roman"/>
        </w:rPr>
      </w:pPr>
    </w:p>
    <w:p w:rsidR="002A0F53" w:rsidRDefault="00AC0595"/>
    <w:sectPr w:rsidR="002A0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lgerian">
    <w:altName w:val="Imprint MT Shadow"/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666C3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5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48"/>
    <w:rsid w:val="007048AE"/>
    <w:rsid w:val="00723A94"/>
    <w:rsid w:val="00AC0595"/>
    <w:rsid w:val="00ED5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61734-0A06-4373-B4C9-86990109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44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1303</Words>
  <Characters>7432</Characters>
  <Application>Microsoft Office Word</Application>
  <DocSecurity>0</DocSecurity>
  <Lines>61</Lines>
  <Paragraphs>17</Paragraphs>
  <ScaleCrop>false</ScaleCrop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Денис</cp:lastModifiedBy>
  <cp:revision>3</cp:revision>
  <dcterms:created xsi:type="dcterms:W3CDTF">2023-05-31T08:33:00Z</dcterms:created>
  <dcterms:modified xsi:type="dcterms:W3CDTF">2023-05-31T08:33:00Z</dcterms:modified>
</cp:coreProperties>
</file>