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26" w:rsidRPr="009D5826" w:rsidRDefault="009D5826" w:rsidP="009D5826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bookmarkStart w:id="0" w:name="_GoBack"/>
      <w:bookmarkEnd w:id="0"/>
      <w:r w:rsidRPr="009D5826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Возрастные особенности детей шестого года жизни</w:t>
      </w:r>
    </w:p>
    <w:p w:rsidR="00580D74" w:rsidRPr="009D5826" w:rsidRDefault="009D5826" w:rsidP="009D5826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D58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="00580D74" w:rsidRPr="009D58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Старшая группа</w:t>
      </w:r>
      <w:r w:rsidRPr="009D58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</w:p>
    <w:p w:rsidR="009D5826" w:rsidRDefault="00580D74" w:rsidP="009D5826">
      <w:pPr>
        <w:pStyle w:val="a3"/>
        <w:spacing w:after="0" w:line="276" w:lineRule="auto"/>
        <w:ind w:right="20" w:firstLine="261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Нашестом году жизни совершенствуется физическое развитие детей: стабилизи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руются физиологические функции и процессы, укрепляется нервная система. По дан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ным Всемирной организации здравоохранения (ВОЗ) средние антропометрическиепоказатели к шести годам следующие: мальчики весят </w:t>
      </w:r>
      <w:smartTag w:uri="urn:schemas-microsoft-com:office:smarttags" w:element="metricconverter">
        <w:smartTagPr>
          <w:attr w:name="ProductID" w:val="20,9 кг"/>
        </w:smartTagPr>
        <w:r w:rsidRPr="009D5826">
          <w:rPr>
            <w:rStyle w:val="0pt"/>
            <w:rFonts w:ascii="Times New Roman" w:hAnsi="Times New Roman" w:cs="Times New Roman"/>
            <w:b/>
            <w:sz w:val="28"/>
            <w:szCs w:val="28"/>
          </w:rPr>
          <w:t>20,9 кг</w:t>
        </w:r>
      </w:smartTag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при росте </w:t>
      </w:r>
      <w:smartTag w:uri="urn:schemas-microsoft-com:office:smarttags" w:element="metricconverter">
        <w:smartTagPr>
          <w:attr w:name="ProductID" w:val="115,5 см"/>
        </w:smartTagPr>
        <w:r w:rsidRPr="009D5826">
          <w:rPr>
            <w:rStyle w:val="0pt"/>
            <w:rFonts w:ascii="Times New Roman" w:hAnsi="Times New Roman" w:cs="Times New Roman"/>
            <w:b/>
            <w:sz w:val="28"/>
            <w:szCs w:val="28"/>
          </w:rPr>
          <w:t>115,5 см</w:t>
        </w:r>
      </w:smartTag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, </w:t>
      </w:r>
    </w:p>
    <w:p w:rsidR="009D5826" w:rsidRDefault="00580D74" w:rsidP="00546AF6">
      <w:pPr>
        <w:pStyle w:val="a3"/>
        <w:spacing w:after="0" w:line="276" w:lineRule="auto"/>
        <w:ind w:right="2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весдевочек составляет </w:t>
      </w:r>
      <w:smartTag w:uri="urn:schemas-microsoft-com:office:smarttags" w:element="metricconverter">
        <w:smartTagPr>
          <w:attr w:name="ProductID" w:val="20,2 кг"/>
        </w:smartTagPr>
        <w:r w:rsidRPr="009D5826">
          <w:rPr>
            <w:rStyle w:val="0pt"/>
            <w:rFonts w:ascii="Times New Roman" w:hAnsi="Times New Roman" w:cs="Times New Roman"/>
            <w:b/>
            <w:sz w:val="28"/>
            <w:szCs w:val="28"/>
          </w:rPr>
          <w:t>20,2 кг</w:t>
        </w:r>
      </w:smartTag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14,7 см"/>
        </w:smartTagPr>
        <w:r w:rsidRPr="009D5826">
          <w:rPr>
            <w:rStyle w:val="0pt"/>
            <w:rFonts w:ascii="Times New Roman" w:hAnsi="Times New Roman" w:cs="Times New Roman"/>
            <w:b/>
            <w:sz w:val="28"/>
            <w:szCs w:val="28"/>
          </w:rPr>
          <w:t>114,7 см</w:t>
        </w:r>
      </w:smartTag>
      <w:r w:rsidRPr="009D5826">
        <w:rPr>
          <w:rStyle w:val="0pt"/>
          <w:rFonts w:ascii="Times New Roman" w:hAnsi="Times New Roman" w:cs="Times New Roman"/>
          <w:sz w:val="28"/>
          <w:szCs w:val="28"/>
        </w:rPr>
        <w:t>.</w:t>
      </w:r>
    </w:p>
    <w:p w:rsidR="00580D74" w:rsidRPr="009D5826" w:rsidRDefault="00580D74" w:rsidP="009D5826">
      <w:pPr>
        <w:pStyle w:val="a3"/>
        <w:spacing w:after="0" w:line="276" w:lineRule="auto"/>
        <w:ind w:right="2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При этом главный показатель нормы- комфорт и хорошее самочувствие ребенка.</w:t>
      </w:r>
    </w:p>
    <w:p w:rsidR="00580D74" w:rsidRPr="009D5826" w:rsidRDefault="00580D74" w:rsidP="009D5826">
      <w:pPr>
        <w:pStyle w:val="551"/>
        <w:keepNext/>
        <w:keepLines/>
        <w:shd w:val="clear" w:color="auto" w:fill="auto"/>
        <w:spacing w:line="276" w:lineRule="auto"/>
        <w:ind w:firstLine="261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384"/>
      <w:r w:rsidRPr="009D5826">
        <w:rPr>
          <w:rStyle w:val="554"/>
          <w:rFonts w:ascii="Times New Roman" w:hAnsi="Times New Roman" w:cs="Times New Roman"/>
          <w:bCs/>
          <w:sz w:val="28"/>
          <w:szCs w:val="28"/>
        </w:rPr>
        <w:t>Развитие моторики и становление двигательной активности</w:t>
      </w:r>
      <w:bookmarkEnd w:id="1"/>
    </w:p>
    <w:p w:rsidR="00580D74" w:rsidRPr="009D5826" w:rsidRDefault="00580D74" w:rsidP="009D5826">
      <w:pPr>
        <w:pStyle w:val="a3"/>
        <w:spacing w:after="0" w:line="276" w:lineRule="auto"/>
        <w:ind w:right="20" w:firstLine="261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Детям 5-6 лет свойственна высокая потребность в движениях. Двигательная ак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тивность становится все более целенаправленной, зависимой от эмоционального со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стояния и мотивов деятельности. Дети овладевают сложными видами движений иразличными способами их выполнения, а также некоторыми элементами техники.</w:t>
      </w:r>
    </w:p>
    <w:p w:rsidR="00580D74" w:rsidRPr="009D5826" w:rsidRDefault="00580D74" w:rsidP="009D5826">
      <w:pPr>
        <w:pStyle w:val="a5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Во время ходьбы у большинства детей наблюдаются согласованные движения руки ног, уверенный широкий шаг и хорошая ориентировка в пространстве. Бег пяти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летнего ребенка отличается хорошей координацией движений, прямолинейностью,возрастающей равномерностью и стремительностью. К шести годам бег становитсяправильным: поза непринужденная, голова приподнята, плечи не разворачиваются,движения рук и ног хорошо согласованы. Дети владеют разными способами бега.Они упражняются в разных видах прыжков (в длину с места, в высоту и в длину с раз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бега, вверх). Значительно улучшается согласованность и энергичность движений руки ног при отталкивании, увеличивается фаза полета и дальность прыжка</w:t>
      </w:r>
    </w:p>
    <w:p w:rsidR="00580D74" w:rsidRPr="009D5826" w:rsidRDefault="009D5826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95885</wp:posOffset>
            </wp:positionV>
            <wp:extent cx="2466975" cy="2038350"/>
            <wp:effectExtent l="38100" t="38100" r="47625" b="38100"/>
            <wp:wrapSquare wrapText="bothSides"/>
            <wp:docPr id="3" name="Рисунок 3" descr="C:\Users\User\Pictures\картинки\дети\jpg1464976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jpg14649767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7"/>
                    <a:stretch/>
                  </pic:blipFill>
                  <pic:spPr bwMode="auto">
                    <a:xfrm>
                      <a:off x="0" y="0"/>
                      <a:ext cx="2466975" cy="20383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Старшие дошкольники владеют всеми способами катания, бросания и ловли, ме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тания в цель и вдаль. Значительно улучшаются навыки владения мячом: свободно его бросают и ловят, передают и перебрасывают друг другу двумя руками, снизу, от груди, сверху, а также двумя руками с отскоком от земли. У детей совершенствуются навыки ведения мяча правой и левой рукой.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На шестом году жизни значительно улучшаются показатели ловкости. Дети овладевают более сложными координационными движениями (прыжки на батуте, ходьба и бег по наклонным бумам), быстро приспосабливаются к 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lastRenderedPageBreak/>
        <w:t>изменяющимся ситуациям, сохраняют устойчивое положение тела в различных вариантах игр и упражнений.</w:t>
      </w:r>
    </w:p>
    <w:p w:rsidR="00580D74" w:rsidRPr="009D5826" w:rsidRDefault="00580D74" w:rsidP="009D5826">
      <w:pPr>
        <w:pStyle w:val="a3"/>
        <w:spacing w:after="240"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Объем двигательной активности детей 5-6 лет за время пребывания в детском саду (с 8.00 до 18.00 часов) колеблется от 13,0 до 14,5 тыс. движений (по шагомеру). Продолжительность двигательной активности детей составляет в среднем 4 часа, ин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тенсивность достигает 50 движений в минуту.</w:t>
      </w:r>
    </w:p>
    <w:p w:rsidR="00580D74" w:rsidRPr="009D5826" w:rsidRDefault="00580D74" w:rsidP="009D5826">
      <w:pPr>
        <w:pStyle w:val="551"/>
        <w:keepNext/>
        <w:keepLines/>
        <w:shd w:val="clear" w:color="auto" w:fill="auto"/>
        <w:spacing w:line="276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385"/>
      <w:r w:rsidRPr="009D5826">
        <w:rPr>
          <w:rStyle w:val="553"/>
          <w:rFonts w:ascii="Times New Roman" w:hAnsi="Times New Roman" w:cs="Times New Roman"/>
          <w:b w:val="0"/>
          <w:bCs w:val="0"/>
          <w:sz w:val="28"/>
          <w:szCs w:val="28"/>
        </w:rPr>
        <w:t>Психическое развитие</w:t>
      </w:r>
      <w:bookmarkEnd w:id="2"/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Социальная ситуация развития</w:t>
      </w:r>
      <w:r w:rsidRPr="009D5826">
        <w:rPr>
          <w:rStyle w:val="10pt2"/>
          <w:rFonts w:ascii="Times New Roman" w:hAnsi="Times New Roman" w:cs="Times New Roman"/>
          <w:i w:val="0"/>
          <w:sz w:val="28"/>
          <w:szCs w:val="28"/>
        </w:rPr>
        <w:t>х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арактеризуется установлением отношений со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трудничества со взрослым, попытками влиять на него, активным освоением социаль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ного пространства.</w:t>
      </w:r>
    </w:p>
    <w:p w:rsidR="00580D74" w:rsidRPr="009D5826" w:rsidRDefault="000F78EC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>
        <w:rPr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4013835</wp:posOffset>
            </wp:positionV>
            <wp:extent cx="2219325" cy="1828800"/>
            <wp:effectExtent l="57150" t="38100" r="47625" b="19050"/>
            <wp:wrapSquare wrapText="bothSides"/>
            <wp:docPr id="2" name="Рисунок 2" descr="C:\Users\User\Pictures\картинки\дети\kn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knig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288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 xml:space="preserve">Общение </w:t>
      </w:r>
      <w:proofErr w:type="spellStart"/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ребенка</w:t>
      </w:r>
      <w:r w:rsidR="00580D74" w:rsidRPr="009D5826">
        <w:rPr>
          <w:rStyle w:val="10pt2"/>
          <w:rFonts w:ascii="Times New Roman" w:hAnsi="Times New Roman" w:cs="Times New Roman"/>
          <w:sz w:val="28"/>
          <w:szCs w:val="28"/>
        </w:rPr>
        <w:t>со</w:t>
      </w:r>
      <w:proofErr w:type="spellEnd"/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взрослым становится все более разнообразным, постепенно оно все более приобретает черты личностного - взрослый выступает для ребенка источником социальных познаний, эталоном поведения в различных ситуациях. Изменяются вопросы детей - они становятся не зависимыми от конкретной ситуации: ребенок стремится рас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спрашивать взрослого о его работе, семье, детях, пытается высказывать собственные идеи и суждения. В этот период ребенок в общении со взрослым особенно нуждается в ува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жении, дети становятся повышенно обидчивы, если к ним не прислушиваются. Потреб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ность ребенка в общении со взрослым определяется направленностью на сопереживание и взаимопонимание, его стремлением к общности во взглядах. В поведении это может проявляться в феномене большого количества жалоб: ребенок жалуется, указывая на сверстника - нарушителя требований взрослого (при этом он не хочет наказания другого ребенка, но искренне ждет от взрослого оценки его поведения, чтобы убедиться в том, что правило есть и оно действует). Жалоба - это просьба подтвердить или опровергнуть правило, форма знакомства с правилами поведения.</w:t>
      </w:r>
    </w:p>
    <w:p w:rsidR="00580D74" w:rsidRPr="009D5826" w:rsidRDefault="00580D74" w:rsidP="009D5826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Постепенно к 6 годам начинает формироваться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круг друзей</w:t>
      </w:r>
      <w:r w:rsidRPr="009D5826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Сверстник начинает приобретать индивидуальность в глазах ребенка 5-6 лет, становится значимым лицом для общения, превосходя взрослого по многим показателям значимости для общения. Ребенок начинает воспринимать не только себя, но и сверстника как целостную лич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ность, проявлять к нему личностное отношение. Для общения важными становятся личностные  качества сверстника: внимательность, отзывчивость, уравновешенность, а также объективные условия: частота встреч, одна группа детского сада, одинаковые спортивные занятия и т.д. Основной результат общения ребенка 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lastRenderedPageBreak/>
        <w:t>со сверстником - это постепенно складывающийся образ самого себя.</w:t>
      </w:r>
    </w:p>
    <w:p w:rsidR="00580D74" w:rsidRPr="009D5826" w:rsidRDefault="00580D74" w:rsidP="009D5826">
      <w:pPr>
        <w:pStyle w:val="a3"/>
        <w:spacing w:line="276" w:lineRule="auto"/>
        <w:ind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В группе детского сада социальные роли детей - лидеры, звезды, аутсайдеры (изгои) - становятся более устойчивыми, дети пытаются оспаривать эти позиции, но для того, чтобы стать лидером, уже нужно быть хорошим партнером по играм и общению. Взрос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лый может повлиять на распределение ролей внутри группы, так как внимание воспи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тателя - один из критериев выделения детьми и лидера, и аутсайдера (изгоя).</w:t>
      </w:r>
    </w:p>
    <w:p w:rsidR="00580D74" w:rsidRPr="009D5826" w:rsidRDefault="00A40375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379095</wp:posOffset>
            </wp:positionV>
            <wp:extent cx="1609725" cy="1828800"/>
            <wp:effectExtent l="57150" t="38100" r="47625" b="19050"/>
            <wp:wrapSquare wrapText="bothSides"/>
            <wp:docPr id="1" name="Рисунок 1" descr="C:\Users\Ольга\Pictures\картинки\дети\99400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картинки\дети\994009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288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Продолжает совершенствоваться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сюжетно-ролевая игра - ведущая деятель</w:t>
      </w:r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softHyphen/>
        <w:t>ность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ребенка дошкольного возраста. В игре дети начинают создавать модели разно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образных отношений между людьми. Плановость, согласованность игры сочетается с импровизацией, наблюдается длительная перспектива игры - дети могут возвращаться к неоконченной игре. Постепенно можно видеть, как ролевая игра начинает соединяться с игрой по правилам. Сюжеты игр совместно строятся и творчески развиваются, большое место начинают занимать игры с общественно значимыми сюжетами, отражающими со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циальные отношения и иерархию людей. Дети смелее и разнообразнее комбинируют в играх знания, почерпнутые из окружающей действительности - фильмов, мультфильмов, книг, рассказов взрослых. Игра может длиться от 2-3 часов до нескольких дней.</w:t>
      </w:r>
    </w:p>
    <w:p w:rsidR="00580D74" w:rsidRPr="009D5826" w:rsidRDefault="00546AF6" w:rsidP="009D5826">
      <w:pPr>
        <w:pStyle w:val="a5"/>
        <w:spacing w:line="276" w:lineRule="auto"/>
        <w:jc w:val="left"/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1303655</wp:posOffset>
            </wp:positionV>
            <wp:extent cx="1789430" cy="2257425"/>
            <wp:effectExtent l="38100" t="38100" r="39370" b="47625"/>
            <wp:wrapSquare wrapText="bothSides"/>
            <wp:docPr id="4" name="Рисунок 4" descr="C:\Users\User\Pictures\картинки\дети\post-71710-1255780662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картинки\дети\post-71710-1255780662_thum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7"/>
                    <a:stretch/>
                  </pic:blipFill>
                  <pic:spPr bwMode="auto">
                    <a:xfrm>
                      <a:off x="0" y="0"/>
                      <a:ext cx="1789430" cy="225742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>Ролевое взаимодействие содержательно, разнообразны средства, используемые детьми в игре; в реализации роли большое место начинает занимать развитость речи. В игровых действиях используются предметы-заместители, природные материалы, самодельные игрушки. Ребенок может играть от 7 до 10 ролей в одной игре, способен совмещать роли.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Активное развитие ребенка происходит и в других видах продуктивной деятель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ности (это изобразительная деятельность, конструирование, труд). Начинает разви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ваться способность к общему коллективному труду, дети могут согласовывать и планировать свои действия.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В активной деятельности развивается личность ребенка, совершенствуются по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знавательные процессы и формируются новообразования возраста.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Память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826">
        <w:rPr>
          <w:rStyle w:val="0pt"/>
          <w:rFonts w:ascii="Times New Roman" w:hAnsi="Times New Roman" w:cs="Times New Roman"/>
          <w:sz w:val="28"/>
          <w:szCs w:val="28"/>
        </w:rPr>
        <w:t>Наблюдается</w:t>
      </w:r>
      <w:proofErr w:type="gramEnd"/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переход от непроизвольного и непосредственного запо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минания к произвольному и опосредованному запоминанию и 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lastRenderedPageBreak/>
        <w:t>припоминанию. В 5- б лет ребенок может использовать повторение как прием запоминания. По-прежнему легко запоминает эмоционально насыщенные события, которые могут оставаться в долговременной памяти длительное время. В этом возрасте хорошо развиты меха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ническая память и эйдетическая - восстановление в памяти зрительного образа </w:t>
      </w:r>
      <w:proofErr w:type="gramStart"/>
      <w:r w:rsidRPr="009D5826">
        <w:rPr>
          <w:rStyle w:val="0pt"/>
          <w:rFonts w:ascii="Times New Roman" w:hAnsi="Times New Roman" w:cs="Times New Roman"/>
          <w:sz w:val="28"/>
          <w:szCs w:val="28"/>
        </w:rPr>
        <w:t>уви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денного;  постепенно</w:t>
      </w:r>
      <w:proofErr w:type="gramEnd"/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формируется смысловая память. Память объединяется с речью и мышлением и начинает приобретать интеллектуальный характер.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Продолжается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сенсорное развитие,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совершенствуются различные виды</w:t>
      </w:r>
      <w:r w:rsidRPr="009D5826">
        <w:rPr>
          <w:rStyle w:val="100"/>
          <w:rFonts w:ascii="Times New Roman" w:hAnsi="Times New Roman" w:cs="Times New Roman"/>
          <w:sz w:val="28"/>
          <w:szCs w:val="28"/>
        </w:rPr>
        <w:t xml:space="preserve"> ощуще</w:t>
      </w:r>
      <w:r w:rsidRPr="009D5826">
        <w:rPr>
          <w:rStyle w:val="100"/>
          <w:rFonts w:ascii="Times New Roman" w:hAnsi="Times New Roman" w:cs="Times New Roman"/>
          <w:sz w:val="28"/>
          <w:szCs w:val="28"/>
        </w:rPr>
        <w:softHyphen/>
        <w:t>ния, восприятия, наглядных представлений.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Повышается острота зрения и точность </w:t>
      </w:r>
      <w:proofErr w:type="spellStart"/>
      <w:r w:rsidRPr="009D5826">
        <w:rPr>
          <w:rStyle w:val="0pt"/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9D5826">
        <w:rPr>
          <w:rStyle w:val="0pt"/>
          <w:rFonts w:ascii="Times New Roman" w:hAnsi="Times New Roman" w:cs="Times New Roman"/>
          <w:sz w:val="28"/>
          <w:szCs w:val="28"/>
        </w:rPr>
        <w:t>, развивается фонематический слух, возрастает точность оценки веса предметов.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Существенные изменения происходят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в умении ориентироваться в простран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softHyphen/>
        <w:t xml:space="preserve">стве </w:t>
      </w:r>
      <w:r w:rsidRPr="009D5826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ребенок выделяет собственное тело, ведущую руку, ориентируется в плане комнаты; пока с трудом формируется ориентировка во времени: от восприятия ре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жимных моментов ребенок переходит к восприятию дней недели, сезонов, лучше представляет настоящее, почти не ориентируется в будущем.</w:t>
      </w:r>
    </w:p>
    <w:p w:rsidR="00580D74" w:rsidRPr="009D5826" w:rsidRDefault="00580D74" w:rsidP="00A40375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Продолжается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активное освоение речи,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увеличивается словарный запас. Ребе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нок постепенно становится собеседником взрослого - речь из контекстной (когда ребенок был в состоянии описать событие без его непосредственного восприятия) переходит в связную (ребенок указывает главные связи и отношения в ситуации). Последовательное изложение событий, попытки установить между ними связи имеют большое значение для умственного развития детей. Ребенок использует в речи при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лагательные и наречия, характеризующие признаки предметов и отношения людей, слова со сходными значениями. Правильно употребляет части речи. В предложении согласовывает существительные с числительными, прилагательными, учится пользо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ваться прямой и косвенной речью. Совершенствуется диалоговая и монологическая речь: дети связно и последовательно без помощи взрослого пересказывают литера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турные произведения, самостоятельно составляют небольшие рассказы о предмете, по картинкам, по плану, истории из личного опыта. Развивается фантазирование. Речь постепенно становится орудием мышления и средством познания.</w:t>
      </w:r>
    </w:p>
    <w:p w:rsidR="00580D74" w:rsidRPr="009D5826" w:rsidRDefault="00580D74" w:rsidP="00A40375">
      <w:pPr>
        <w:pStyle w:val="a3"/>
        <w:spacing w:after="0" w:line="276" w:lineRule="auto"/>
        <w:ind w:right="23" w:firstLine="278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Наглядно-образное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мышление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является ведущим в возрасте 5-6 лет, однако именно в этом возрасте закладываются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основы словесно-логического мышления,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дети начи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нают понимать позицию другого человека в знакомых для себя ситуациях. Осуществ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ляется постепенный переход от эгоцентризма детского мышления к </w:t>
      </w:r>
      <w:proofErr w:type="spellStart"/>
      <w:r w:rsidRPr="009D5826">
        <w:rPr>
          <w:rStyle w:val="0pt"/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- способности принять и понять позицию другого. Формируются действия моделирования: ребенок способен 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lastRenderedPageBreak/>
        <w:t>разложить предмет на эталоны - форму, цвет величину. Мышление объединяется с речью и памятью, ребенок становится способным рассуждать.</w:t>
      </w:r>
    </w:p>
    <w:p w:rsidR="00580D74" w:rsidRPr="009D5826" w:rsidRDefault="000F78EC" w:rsidP="00A40375">
      <w:pPr>
        <w:pStyle w:val="a3"/>
        <w:spacing w:after="0" w:line="276" w:lineRule="auto"/>
        <w:ind w:right="23" w:firstLine="278"/>
        <w:jc w:val="left"/>
        <w:rPr>
          <w:sz w:val="28"/>
          <w:szCs w:val="28"/>
        </w:rPr>
      </w:pPr>
      <w:r>
        <w:rPr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8255</wp:posOffset>
            </wp:positionV>
            <wp:extent cx="1905000" cy="1524000"/>
            <wp:effectExtent l="38100" t="38100" r="38100" b="38100"/>
            <wp:wrapSquare wrapText="bothSides"/>
            <wp:docPr id="5" name="Рисунок 1" descr="C:\Users\Ольга\Pictures\картинки\дети\56cfa0bd8e9838463717642d042081a5bc81d69427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картинки\дети\56cfa0bd8e9838463717642d042081a5bc81d6942750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cloud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375">
        <w:rPr>
          <w:rStyle w:val="a6"/>
          <w:rFonts w:ascii="Times New Roman" w:hAnsi="Times New Roman" w:cs="Times New Roman"/>
          <w:color w:val="0070C0"/>
          <w:sz w:val="28"/>
          <w:szCs w:val="28"/>
        </w:rPr>
        <w:t>В</w:t>
      </w:r>
      <w:r w:rsidR="00580D74"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оображении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ребенок этого возраста начинает использовать символы, т. е. заме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щать реальные предметы и ситуации - воображаемыми: образ предмета отделяется от предмета и обозначается словом. В аффективном воображении к 5-6 годам у ребенка начинают формироваться механизмы психологической защиты, например, появляются проекции - приписывания своих отрицательных поступков другому. Уже к 6 годам ребе</w:t>
      </w:r>
      <w:r w:rsidR="00580D74"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нок способен жить в воображаемом мире. Воображение оказывает влияние на все виды деятельности старшего дошкольника, особенно на рисование, конструирование, игру.</w:t>
      </w:r>
    </w:p>
    <w:p w:rsidR="00580D74" w:rsidRPr="009D5826" w:rsidRDefault="00580D74" w:rsidP="00A40375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Внимание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приобретает большую сосредоточенность и устойчивость, ребенок спо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собен концентрировать внимание - удерживать его при рассматривании привлека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тельных объектов до 15 секунд. Повышается объем внимания, оно становится более опосредованным.</w:t>
      </w:r>
    </w:p>
    <w:p w:rsidR="00580D74" w:rsidRPr="009D5826" w:rsidRDefault="00580D74" w:rsidP="00A40375">
      <w:pPr>
        <w:pStyle w:val="a3"/>
        <w:spacing w:after="0" w:line="276" w:lineRule="auto"/>
        <w:ind w:right="23" w:firstLine="278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Эмоциональная сфера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ребенка становится более устойчивой, он постепенно ос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мысливает значение норм в поведении и способен соотносить свое поведение и эмо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ции с принятыми нормами и правилами; ему свойственны открытость, искренность, впечатлительность, избирательность отношений.</w:t>
      </w:r>
    </w:p>
    <w:p w:rsidR="00580D74" w:rsidRPr="009D5826" w:rsidRDefault="00580D74" w:rsidP="00A40375">
      <w:pPr>
        <w:pStyle w:val="a3"/>
        <w:spacing w:after="0" w:line="276" w:lineRule="auto"/>
        <w:ind w:right="23" w:firstLine="278"/>
        <w:jc w:val="left"/>
        <w:rPr>
          <w:sz w:val="28"/>
          <w:szCs w:val="28"/>
        </w:rPr>
      </w:pP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Развитие личности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 xml:space="preserve"> ребенка происходит в общении, в процессе сравнения себя с другими детьми группы. В зависимости от того, какуюпозицию - социальную роль играет ребенок в группе, формируется его самооценка, она становится устойчивой и начинает определять поступки ребенка.</w:t>
      </w:r>
    </w:p>
    <w:p w:rsidR="00580D74" w:rsidRPr="009D5826" w:rsidRDefault="00580D74" w:rsidP="009D5826">
      <w:pPr>
        <w:pStyle w:val="a3"/>
        <w:spacing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В старшем дошкольном возрасте</w:t>
      </w:r>
      <w:r w:rsidRPr="009D5826">
        <w:rPr>
          <w:rStyle w:val="a6"/>
          <w:rFonts w:ascii="Times New Roman" w:hAnsi="Times New Roman" w:cs="Times New Roman"/>
          <w:color w:val="0070C0"/>
          <w:sz w:val="28"/>
          <w:szCs w:val="28"/>
        </w:rPr>
        <w:t>внутренняя организация поведения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t>становится более сложной. Деятельность ребенка все более побуждается и направляется уже не отдельными мотивами, а определенным соподчинением мотивов. Иерархия мотивов является психологической основой формирования воли и произвольности поведения. Чрезвычайно важно вырабатывать у детей правильные мотивы поведения, - например, сделать хорошо не для того, чтобы тебя не ругали, а чтобы можно было узнать что-то новое, «открыть» новый способ действия, чтобы лучше пользоваться вещью и др.</w:t>
      </w:r>
    </w:p>
    <w:p w:rsidR="00580D74" w:rsidRPr="009D5826" w:rsidRDefault="00580D74" w:rsidP="00546AF6">
      <w:pPr>
        <w:pStyle w:val="a3"/>
        <w:spacing w:after="187" w:line="276" w:lineRule="auto"/>
        <w:ind w:right="20" w:firstLine="280"/>
        <w:jc w:val="left"/>
        <w:rPr>
          <w:sz w:val="28"/>
          <w:szCs w:val="28"/>
        </w:rPr>
      </w:pPr>
      <w:r w:rsidRPr="009D5826">
        <w:rPr>
          <w:rStyle w:val="0pt"/>
          <w:rFonts w:ascii="Times New Roman" w:hAnsi="Times New Roman" w:cs="Times New Roman"/>
          <w:sz w:val="28"/>
          <w:szCs w:val="28"/>
        </w:rPr>
        <w:t>У детей 6-го года жизни отмечается усиление проявления целеустремленности по</w:t>
      </w:r>
      <w:r w:rsidRPr="009D5826">
        <w:rPr>
          <w:rStyle w:val="0pt"/>
          <w:rFonts w:ascii="Times New Roman" w:hAnsi="Times New Roman" w:cs="Times New Roman"/>
          <w:sz w:val="28"/>
          <w:szCs w:val="28"/>
        </w:rPr>
        <w:softHyphen/>
        <w:t>ведения при постановке цели, а также при планировании деятельности, реализации принятой цели, закрепляется общественная направленность этого волевого качества.</w:t>
      </w:r>
    </w:p>
    <w:sectPr w:rsidR="00580D74" w:rsidRPr="009D5826" w:rsidSect="00546AF6">
      <w:pgSz w:w="11906" w:h="16838"/>
      <w:pgMar w:top="851" w:right="850" w:bottom="851" w:left="1701" w:header="708" w:footer="708" w:gutter="0"/>
      <w:pgBorders w:offsetFrom="page">
        <w:top w:val="zanyTriangles" w:sz="8" w:space="24" w:color="0070C0"/>
        <w:left w:val="zanyTriangles" w:sz="8" w:space="24" w:color="0070C0"/>
        <w:bottom w:val="zanyTriangles" w:sz="8" w:space="24" w:color="0070C0"/>
        <w:right w:val="zanyTriangles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CB"/>
    <w:rsid w:val="000F78EC"/>
    <w:rsid w:val="00143EEE"/>
    <w:rsid w:val="004749CF"/>
    <w:rsid w:val="00546AF6"/>
    <w:rsid w:val="0057066A"/>
    <w:rsid w:val="00580D74"/>
    <w:rsid w:val="005C7E8B"/>
    <w:rsid w:val="00763CCB"/>
    <w:rsid w:val="009D5826"/>
    <w:rsid w:val="00A40375"/>
    <w:rsid w:val="00C8067B"/>
    <w:rsid w:val="00D039D2"/>
    <w:rsid w:val="00D8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D1D8C5-7231-4066-96A0-C5FCDCA9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D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2017-02-22T10:14:00Z</dcterms:created>
  <dcterms:modified xsi:type="dcterms:W3CDTF">2017-02-22T10:14:00Z</dcterms:modified>
</cp:coreProperties>
</file>