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45" w:rsidRPr="00766D45" w:rsidRDefault="00C918D1" w:rsidP="00766D45">
      <w:pPr>
        <w:shd w:val="clear" w:color="auto" w:fill="FFFFFF"/>
        <w:spacing w:after="120" w:line="468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C918D1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4C522E60" wp14:editId="07CA0347">
            <wp:simplePos x="0" y="0"/>
            <wp:positionH relativeFrom="column">
              <wp:posOffset>168275</wp:posOffset>
            </wp:positionH>
            <wp:positionV relativeFrom="paragraph">
              <wp:posOffset>-133985</wp:posOffset>
            </wp:positionV>
            <wp:extent cx="4044315" cy="2274570"/>
            <wp:effectExtent l="0" t="0" r="0" b="0"/>
            <wp:wrapSquare wrapText="bothSides"/>
            <wp:docPr id="4" name="Рисунок 4" descr="https://i.ytimg.com/vi/dk6qbdoXqU4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ytimg.com/vi/dk6qbdoXqU4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315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D45" w:rsidRPr="00766D45" w:rsidRDefault="00766D45" w:rsidP="00766D4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Напомните о важном деле, для которого нужно отложить плач. («Давай ты попозже поплачешь, а то скоро солнышко сядет, и если ты будешь долго плакать, мы не успеем погулять».) Важно, что вы не отнимаете права малыша на слезы, просто просите немного подождать. И многие дети соглашаются на такую уступку.</w:t>
      </w:r>
    </w:p>
    <w:p w:rsidR="00766D45" w:rsidRPr="00766D45" w:rsidRDefault="00766D45" w:rsidP="00766D4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Осознанный плач. Попросите ребенка плакать тихим голосом (например, чтобы папу не будить) или плакать низким голосом (чтобы у мамы голова не заболела). Если он послушается, настоящего плача уже не получится. Скорее это будут вокальные упражнения, которые быстро прекратятся.</w:t>
      </w:r>
    </w:p>
    <w:p w:rsidR="00766D45" w:rsidRPr="00766D45" w:rsidRDefault="00766D45" w:rsidP="00766D4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Пропущенный каприз. Незамеченное, </w:t>
      </w:r>
      <w:proofErr w:type="spellStart"/>
      <w:r w:rsidRPr="0076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неподпитанное</w:t>
      </w:r>
      <w:proofErr w:type="spellEnd"/>
      <w:r w:rsidRPr="0076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чужим вниманием плохое настроение может и само собой пройти. Но помните, что легко ошибиться и проявить равнодушие там, где необходима забота и участие. Помогите ребенку «перепрыгнуть» через каприз. Например, малыш протестует против одевания, а вы его спросите: «А как ты думаешь, появились уже листочки на нашей березке? Пойдем, посмотрим»</w:t>
      </w:r>
    </w:p>
    <w:p w:rsidR="00766D45" w:rsidRPr="00766D45" w:rsidRDefault="00766D45" w:rsidP="00766D4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Попробуйте поторопить ребенка задорным «быстро-быстро», чтобы он не успел придумать возражение. Хотя это работает только с малышами. Дети постарше успеют </w:t>
      </w:r>
      <w:proofErr w:type="gramStart"/>
      <w:r w:rsidRPr="0076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сообразить</w:t>
      </w:r>
      <w:proofErr w:type="gramEnd"/>
      <w:r w:rsidRPr="0076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 к чему.</w:t>
      </w:r>
    </w:p>
    <w:p w:rsidR="00766D45" w:rsidRPr="00766D45" w:rsidRDefault="00766D45" w:rsidP="00766D4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3аговорки. Работает в основном с малышами, но зато независимо от состояния ребенка. Требует большой энергии. Суть метода — говорить, говорить, говорить. И тогда собравшийся заплакать кроха прислушается и забудет о плаче, а болтающий ногами и нежелающий одеваться карапуз замрет на несколько секунд. Ну и кашей так можно накормить, да и вообще добиться нужного пассивного (не требующего от ребенка собственных действий) поведения. Вот только долго такую разговорную нагрузку выдержать практически невозможно (а ведь желательно не чепуху молоть, а сообщать что-то умное, полезное, развивающее).</w:t>
      </w:r>
    </w:p>
    <w:p w:rsidR="00766D45" w:rsidRPr="00766D45" w:rsidRDefault="00766D45" w:rsidP="00766D4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Успокаивание капризного ребенка можно перевести в щекотание или что-то смешное. Не подходит при начавшейся истерике.</w:t>
      </w:r>
    </w:p>
    <w:p w:rsidR="00766D45" w:rsidRPr="00766D45" w:rsidRDefault="00766D45" w:rsidP="00766D4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Попробуйте отвлечь малыша. </w:t>
      </w:r>
      <w:proofErr w:type="gramStart"/>
      <w:r w:rsidRPr="0076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</w:t>
      </w:r>
      <w:proofErr w:type="gramEnd"/>
      <w:r w:rsidRPr="0076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«Смотри, </w:t>
      </w:r>
      <w:proofErr w:type="gramStart"/>
      <w:r w:rsidRPr="0076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птичка</w:t>
      </w:r>
      <w:proofErr w:type="gramEnd"/>
      <w:r w:rsidRPr="0076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полетела» знают все мамы и, особенно, бабушки. Можно еще по-другому: «Ой, что это у тебя, ресничка на глазу, подожди сейчас вытащу, а то она мешает плакать».</w:t>
      </w:r>
    </w:p>
    <w:p w:rsidR="00766D45" w:rsidRPr="00766D45" w:rsidRDefault="00766D45" w:rsidP="00766D4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Повзрослевшего и поумневшего ребенка можно отвлекать не мифической пролетевшей птичкой, а вполне материальным сюрпризом. Так, плачущему, находящемуся на грани истерики ребенку скажите: «А кто там на кухне </w:t>
      </w:r>
      <w:proofErr w:type="spellStart"/>
      <w:r w:rsidRPr="0076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шебуршит</w:t>
      </w:r>
      <w:proofErr w:type="spellEnd"/>
      <w:r w:rsidRPr="0076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мне кажется это мышка или ежик, пойду посмотрю...» Важно </w:t>
      </w:r>
      <w:r w:rsidRPr="0076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прийти на кухню первой и оставить на столе картонную мышку или пробкового ежика.</w:t>
      </w:r>
    </w:p>
    <w:p w:rsidR="00766D45" w:rsidRPr="00766D45" w:rsidRDefault="00766D45" w:rsidP="00766D45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Иногда достаточно озвучить ребенку, что он чувствует, чтобы повод для плача исчез. Например, скажите: «Ты расстроился из-за того, что мы не смогли пойти гулять», и малыш поймет, что вы неравнодушны к его несчастью.</w:t>
      </w:r>
    </w:p>
    <w:p w:rsidR="00766D45" w:rsidRPr="00766D45" w:rsidRDefault="00766D45" w:rsidP="00766D45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Предложите ребенку объект для выброса эмоций. Это может быть диванная подушка, молоток и дощечка или мячик, которые помогут найти выход негативной энергии.</w:t>
      </w:r>
    </w:p>
    <w:p w:rsidR="00766D45" w:rsidRPr="00766D45" w:rsidRDefault="00766D45" w:rsidP="00766D45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Придумайте смешной ритуал. Например, как только малыш соберется заплакать — включайте фен, чтобы сушить его слезы. Или пылесос, чтобы почистить ребенка от капризов. Не используйте предложенные решения, если ребенок боится звуков бытовых приборов.</w:t>
      </w:r>
    </w:p>
    <w:p w:rsidR="00766D45" w:rsidRPr="00766D45" w:rsidRDefault="00766D45" w:rsidP="00766D45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Можно вот так реагировать на капризную и недовольную рожицу: «Ой, какой-то монстр пришел страшный. Монстр, уходи! Где мой славный малыш, когда же он вернется?» Но стоит помнить, что всегда, когда вы рассчитываете на чувство юмора, нужно быть очень чутким к состоянию и настроению ребенка.</w:t>
      </w:r>
    </w:p>
    <w:p w:rsidR="00766D45" w:rsidRPr="00766D45" w:rsidRDefault="00766D45" w:rsidP="00766D45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Эту </w:t>
      </w:r>
      <w:proofErr w:type="spellStart"/>
      <w:r w:rsidRPr="0076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утешалочку</w:t>
      </w:r>
      <w:proofErr w:type="spellEnd"/>
      <w:r w:rsidRPr="0076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рекомендую использовать для детей старше 3-4 лет. Начинайте вторить несчастному, жалующемуся на жизнь ребенку: «Бедный ты, несчастный, нет у тебя ни одной игрушки, сладкого тебе никто не дает и вообще тебя не кормят. Гулять ты не ходишь, все время дома сидишь...»</w:t>
      </w:r>
    </w:p>
    <w:p w:rsidR="00766D45" w:rsidRPr="00766D45" w:rsidRDefault="00766D45" w:rsidP="00766D45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Таблетки от плохого настроения (или витамины смеха, если слово «таблетки» вам не нравится) учат ребенка постарше контролировать свои эмоции. В качестве таких таблеток используйте что-то вкусное, любимое ребенком, но иначе недоступное — мармеладки, драже, изюм в шоколаде. Ребенок капризничает — предложите ему такое лекарство. Важно, чтобы малыш знал — если лекарство не подействует, больше его предлагать не будут.</w:t>
      </w:r>
    </w:p>
    <w:p w:rsidR="00766D45" w:rsidRPr="00766D45" w:rsidRDefault="00DC1AF6" w:rsidP="00766D45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0BAD4C" wp14:editId="1F0403A5">
            <wp:simplePos x="0" y="0"/>
            <wp:positionH relativeFrom="column">
              <wp:posOffset>-85090</wp:posOffset>
            </wp:positionH>
            <wp:positionV relativeFrom="paragraph">
              <wp:posOffset>834390</wp:posOffset>
            </wp:positionV>
            <wp:extent cx="2521585" cy="1682115"/>
            <wp:effectExtent l="0" t="0" r="0" b="0"/>
            <wp:wrapSquare wrapText="bothSides"/>
            <wp:docPr id="5" name="Рисунок 5" descr="http://woman.forumdaily.com/wp-content/uploads/2017/08/Depositphotos_93007056_m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oman.forumdaily.com/wp-content/uploads/2017/08/Depositphotos_93007056_m-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D45" w:rsidRPr="0076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Иногда достаточно крепко обнять ребенка, поцеловать, сказать, как вы его любите. Любите даже такого — с заплаканной мордашкой, хлюпающего носом, скандалящего и ноющего. Ничто так быстро и надежно не высушивает детских слез, как теплота взгляда и доброта сердца.</w:t>
      </w:r>
    </w:p>
    <w:p w:rsidR="00766D45" w:rsidRPr="00766D45" w:rsidRDefault="00766D45" w:rsidP="00766D45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 помните — когда-нибудь и вам случится плакать. И оттого, как вы поступаете сегодня, зависит, отмахнется, пройдет мимо ваш подросший ребенок или проявит участие, поможет, пожалеет.</w:t>
      </w:r>
    </w:p>
    <w:p w:rsidR="00B87197" w:rsidRPr="00C918D1" w:rsidRDefault="001B3E73" w:rsidP="001B3E73">
      <w:pPr>
        <w:shd w:val="clear" w:color="auto" w:fill="FFFFFF"/>
        <w:spacing w:after="0" w:line="375" w:lineRule="atLeast"/>
        <w:ind w:left="-15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Arial" w:eastAsia="Times New Roman" w:hAnsi="Arial" w:cs="Arial"/>
          <w:b/>
          <w:color w:val="FF0000"/>
          <w:kern w:val="36"/>
          <w:sz w:val="29"/>
          <w:szCs w:val="29"/>
          <w:lang w:eastAsia="ru-RU"/>
        </w:rPr>
        <w:t>Еще больше информации в нашей группе «Полезная психология для родителей дошколят.» (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открытая группа для неравнодушных родителей)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https://vk.com/club196938074</w:t>
      </w:r>
      <w:bookmarkStart w:id="0" w:name="_GoBack"/>
      <w:bookmarkEnd w:id="0"/>
    </w:p>
    <w:sectPr w:rsidR="00B87197" w:rsidRPr="00C9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A7EE0"/>
    <w:multiLevelType w:val="multilevel"/>
    <w:tmpl w:val="730E68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CB6193"/>
    <w:multiLevelType w:val="multilevel"/>
    <w:tmpl w:val="0AE6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45"/>
    <w:rsid w:val="001B3E73"/>
    <w:rsid w:val="00766D45"/>
    <w:rsid w:val="00964B3F"/>
    <w:rsid w:val="00B87197"/>
    <w:rsid w:val="00C918D1"/>
    <w:rsid w:val="00DC1AF6"/>
    <w:rsid w:val="00E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6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6D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D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6D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66D45"/>
    <w:rPr>
      <w:color w:val="0000FF"/>
      <w:u w:val="single"/>
    </w:rPr>
  </w:style>
  <w:style w:type="character" w:customStyle="1" w:styleId="ocenkalink">
    <w:name w:val="ocenka_link"/>
    <w:basedOn w:val="a0"/>
    <w:rsid w:val="00766D45"/>
  </w:style>
  <w:style w:type="paragraph" w:styleId="a4">
    <w:name w:val="Normal (Web)"/>
    <w:basedOn w:val="a"/>
    <w:uiPriority w:val="99"/>
    <w:semiHidden/>
    <w:unhideWhenUsed/>
    <w:rsid w:val="0076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66D4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6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6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6D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D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6D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66D45"/>
    <w:rPr>
      <w:color w:val="0000FF"/>
      <w:u w:val="single"/>
    </w:rPr>
  </w:style>
  <w:style w:type="character" w:customStyle="1" w:styleId="ocenkalink">
    <w:name w:val="ocenka_link"/>
    <w:basedOn w:val="a0"/>
    <w:rsid w:val="00766D45"/>
  </w:style>
  <w:style w:type="paragraph" w:styleId="a4">
    <w:name w:val="Normal (Web)"/>
    <w:basedOn w:val="a"/>
    <w:uiPriority w:val="99"/>
    <w:semiHidden/>
    <w:unhideWhenUsed/>
    <w:rsid w:val="0076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66D4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6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7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9905">
                  <w:marLeft w:val="-375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726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</cp:revision>
  <dcterms:created xsi:type="dcterms:W3CDTF">2018-11-13T17:18:00Z</dcterms:created>
  <dcterms:modified xsi:type="dcterms:W3CDTF">2021-10-19T13:53:00Z</dcterms:modified>
</cp:coreProperties>
</file>