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C" w:rsidRPr="001A5C43" w:rsidRDefault="003E10EC" w:rsidP="003E10EC">
      <w:pPr>
        <w:pStyle w:val="a6"/>
        <w:spacing w:before="0" w:beforeAutospacing="0" w:after="0" w:afterAutospacing="0"/>
        <w:rPr>
          <w:b/>
          <w:bCs/>
        </w:rPr>
      </w:pPr>
      <w:r w:rsidRPr="001A5C43">
        <w:rPr>
          <w:b/>
          <w:bCs/>
        </w:rPr>
        <w:t>Образовательная область «Познавательное развитие»</w:t>
      </w:r>
    </w:p>
    <w:p w:rsidR="003E10EC" w:rsidRPr="001A5C43" w:rsidRDefault="003E10EC" w:rsidP="003E10EC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jc w:val="both"/>
        <w:rPr>
          <w:b/>
          <w:bCs/>
        </w:rPr>
      </w:pPr>
      <w:r w:rsidRPr="001A5C43">
        <w:rPr>
          <w:b/>
          <w:bCs/>
        </w:rPr>
        <w:t>а) обязательная часть</w:t>
      </w:r>
    </w:p>
    <w:p w:rsidR="003E10EC" w:rsidRPr="001A5C43" w:rsidRDefault="003E10EC" w:rsidP="003E10EC">
      <w:pPr>
        <w:pStyle w:val="a6"/>
        <w:spacing w:before="0" w:beforeAutospacing="0" w:after="0" w:afterAutospacing="0"/>
        <w:jc w:val="both"/>
      </w:pPr>
      <w:r w:rsidRPr="001A5C43">
        <w:rPr>
          <w:b/>
        </w:rPr>
        <w:t>Познавательное развитие</w:t>
      </w:r>
      <w:r w:rsidRPr="001A5C43"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E10EC" w:rsidRPr="001A5C43" w:rsidRDefault="003E10EC" w:rsidP="003E10EC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99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30"/>
        <w:gridCol w:w="24"/>
        <w:gridCol w:w="8655"/>
      </w:tblGrid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</w:rPr>
            </w:pPr>
            <w:r w:rsidRPr="001A5C43">
              <w:rPr>
                <w:b/>
                <w:bCs/>
              </w:rPr>
              <w:t>Возраст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</w:rPr>
            </w:pPr>
            <w:r w:rsidRPr="001A5C43">
              <w:rPr>
                <w:b/>
                <w:bCs/>
              </w:rPr>
              <w:t>Задачи</w:t>
            </w:r>
          </w:p>
        </w:tc>
      </w:tr>
      <w:tr w:rsidR="003E10EC" w:rsidRPr="001A5C43" w:rsidTr="00D2013E">
        <w:trPr>
          <w:trHeight w:val="247"/>
        </w:trPr>
        <w:tc>
          <w:tcPr>
            <w:tcW w:w="9909" w:type="dxa"/>
            <w:gridSpan w:val="4"/>
            <w:vAlign w:val="center"/>
          </w:tcPr>
          <w:p w:rsidR="003E10EC" w:rsidRPr="001A5C43" w:rsidRDefault="003E10EC" w:rsidP="00D2013E">
            <w:pPr>
              <w:jc w:val="center"/>
            </w:pPr>
            <w:r w:rsidRPr="001A5C43">
              <w:rPr>
                <w:b/>
                <w:bCs/>
                <w:i/>
                <w:iCs/>
              </w:rPr>
              <w:t>Развитие познавательно-исследовательской деятельности</w:t>
            </w:r>
          </w:p>
        </w:tc>
      </w:tr>
      <w:tr w:rsidR="003E10EC" w:rsidRPr="001A5C43" w:rsidTr="00D2013E">
        <w:trPr>
          <w:trHeight w:val="5730"/>
        </w:trPr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Формировать представления о предметах ближайшего окружения, о простейших связях между ними.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детей называть свойства предметов: большой, маленький, мягкий, пушистый и др.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</w:tr>
      <w:tr w:rsidR="003E10EC" w:rsidRPr="001A5C43" w:rsidTr="00D2013E">
        <w:trPr>
          <w:trHeight w:val="6645"/>
        </w:trPr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>Первичные представления об объектах окружающего мира</w:t>
            </w:r>
            <w:r w:rsidRPr="001A5C43">
              <w:t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определять цвет, величину, форму, вес (легкий, тяжелый)предметов;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 предметов эпитеты и сравнения).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навыки установления тождества и различия предметов по их свойствам: величине, форме, цвету.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Подсказывать детям название форм (круглая, треугольная, прямоугольная и квадратная).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Подбирать предметы по цвету и величине(большие,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3E10EC" w:rsidRPr="001A5C43" w:rsidTr="00D2013E">
        <w:trPr>
          <w:trHeight w:val="6990"/>
        </w:trPr>
        <w:tc>
          <w:tcPr>
            <w:tcW w:w="1230" w:type="dxa"/>
            <w:gridSpan w:val="2"/>
            <w:vMerge w:val="restart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4-5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Создавать условия для расширения представлений детей об окружающем мире, развивать наблюдательность и любознательность.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выделять отдельные части и характерные признаки предметов(цвет,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Помогать детям устанавливать связь между назначением и строением, назначением и материалом предметов.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Закреплять полученные ранее навыки обследования предметов и объектов.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Проектная деятельность. </w:t>
            </w:r>
            <w:r w:rsidRPr="001A5C43">
              <w:t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      </w:r>
          </w:p>
          <w:p w:rsidR="003E10EC" w:rsidRPr="001A5C43" w:rsidRDefault="003E10EC" w:rsidP="00D2013E">
            <w:pPr>
              <w:pStyle w:val="a4"/>
              <w:jc w:val="both"/>
            </w:pPr>
          </w:p>
        </w:tc>
      </w:tr>
      <w:tr w:rsidR="003E10EC" w:rsidRPr="001A5C43" w:rsidTr="00D2013E">
        <w:trPr>
          <w:trHeight w:val="1833"/>
        </w:trPr>
        <w:tc>
          <w:tcPr>
            <w:tcW w:w="1230" w:type="dxa"/>
            <w:gridSpan w:val="2"/>
            <w:vMerge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Помогать детям осваивать правила простейших настольно-печатных игр («Домино», «Лото»).</w:t>
            </w:r>
          </w:p>
          <w:p w:rsidR="003E10EC" w:rsidRPr="001A5C43" w:rsidRDefault="003E10EC" w:rsidP="00D2013E">
            <w:pPr>
              <w:jc w:val="both"/>
            </w:pP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 xml:space="preserve">Закреплять </w:t>
            </w:r>
            <w:r w:rsidRPr="001A5C43">
              <w:lastRenderedPageBreak/>
              <w:t>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      </w:r>
          </w:p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  <w:r w:rsidRPr="001A5C43">
              <w:t>Продолжать знакомить с различными геометрическими фигурами, учить использовать в качестве эталонов плоскостные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 и объемные формы.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Совершенствовать глазомер.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Проектная деятельность. </w:t>
            </w:r>
            <w:r w:rsidRPr="001A5C43">
              <w:t>Создавать условия для реализации детьми проектов трех типов: исследовательских, творческих и нормативных.</w:t>
            </w:r>
          </w:p>
          <w:p w:rsidR="003E10EC" w:rsidRPr="001A5C43" w:rsidRDefault="003E10EC" w:rsidP="00D2013E">
            <w:pPr>
              <w:pStyle w:val="a4"/>
              <w:jc w:val="both"/>
            </w:pP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lastRenderedPageBreak/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Первичные представления об объектах окружающего мира. </w:t>
            </w:r>
            <w:r w:rsidRPr="001A5C43"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Учить применять разнообразные способы обследования предметов (наложение, приложение, сравнение по количеству и т. д.)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Сенсорное развитие. </w:t>
            </w:r>
            <w:r w:rsidRPr="001A5C43">
              <w:t>Развивать зрение, слух, обоняние, осязание, вкус, сенсомоторные способности.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умение созерцать предметы, явления, направляя внимание на более тонкое различение их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умение классифицировать предметы по общим качествам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Закреплять знания детей о хроматических и ахроматических цветах.</w:t>
            </w:r>
          </w:p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Проектная деятельность. </w:t>
            </w:r>
            <w:r w:rsidRPr="001A5C43">
              <w:t>Развивать проектную деятельность всех типов.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Содействовать творческой проектной деятельности индивидуального и группового характера.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3E10EC" w:rsidRPr="001A5C43" w:rsidRDefault="003E10EC" w:rsidP="00D2013E">
            <w:pPr>
              <w:jc w:val="both"/>
            </w:pPr>
            <w:r w:rsidRPr="001A5C43">
              <w:rPr>
                <w:b/>
                <w:bCs/>
              </w:rPr>
              <w:t xml:space="preserve">Дидактические игры. </w:t>
            </w:r>
            <w:r w:rsidRPr="001A5C43">
              <w:t>Продолжать учить детей играть в различные дидактические игры. Развивать умение организовывать игры, исполнять роль ведущего.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Учить согласовывать свои действия с действиями ведущего и других участников игры.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Развивать в игре сообразительность, умение самостоятельно решать поставленную задачу.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Привлекать детей к созданию некоторых дидактических игр. Развивать и закреплять сенсорные способности.</w:t>
            </w:r>
          </w:p>
          <w:p w:rsidR="003E10EC" w:rsidRPr="001A5C43" w:rsidRDefault="003E10EC" w:rsidP="00D2013E">
            <w:pPr>
              <w:jc w:val="both"/>
              <w:rPr>
                <w:b/>
                <w:bCs/>
              </w:rPr>
            </w:pPr>
            <w:r w:rsidRPr="001A5C43">
      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Приобщение к социокультурным связям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 xml:space="preserve">Продолжать знакомить детей с предметами ближайшего окружения. </w:t>
            </w:r>
          </w:p>
          <w:p w:rsidR="003E10EC" w:rsidRPr="001A5C43" w:rsidRDefault="003E10EC" w:rsidP="00D2013E">
            <w:pPr>
              <w:jc w:val="both"/>
            </w:pPr>
            <w:r w:rsidRPr="001A5C43">
              <w:t xml:space="preserve">Способствовать появлению в словаре детей обобщающих понятий: игрушки, </w:t>
            </w:r>
            <w:r w:rsidRPr="001A5C43">
              <w:lastRenderedPageBreak/>
              <w:t>посуда, одежда, обувь, мебель и пр.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Знакомить с транспортными средствами ближайшего окружения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Продолжать знакомить детей с предметами ближайшего окружения, их назначением.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Знакомить детей с театром через мини спектакли и представления, а также через игры-драматизации по произведениям детской литературы.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 Рассказывать детям о понятных им профессиях (воспитатель, помощник воспитателя, музыкальный руководитель, врач, продавец, повар, шофер, строитель) расширять и обогащать представления о трудовых действиях, результатах труда.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Создавать условия для расширения представлений детей об окружающем мире.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знания детей об общественном транспорте (автобус, поезд, самолет, теплоход).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 правилах поведения в общественных местах.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первичные представления о школе.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Дать элементарные представления о жизни и особенностях труда в городе и сельской местности сч опорой на опыт детей. Продолжать знакомить с различными профессиями (шофер, почтальон, продавец, врач и т. д.  расширять и обогащать представления о трудовых действиях, орудиях труда, результатах труда.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Познакомить детей с деньгами, возможностями их использования.</w:t>
            </w:r>
          </w:p>
          <w:p w:rsidR="003E10EC" w:rsidRPr="001A5C43" w:rsidRDefault="003E10EC" w:rsidP="00D2013E">
            <w:pPr>
              <w:jc w:val="both"/>
            </w:pP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т.п.). Рассказывать о том, что любая вещь создана трудом многих людей.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детей о профессиях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культурными явлениями (цирк, библиотека, музей и др.) их атрибутами, значением в жизни общества, связанными с ними профессиями, правилами поведения.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деньгами, их функциями (средство для оплаты труда, расчетов при покупках) бюджетом и возможностями семьи</w:t>
            </w:r>
          </w:p>
          <w:p w:rsidR="003E10EC" w:rsidRPr="001A5C43" w:rsidRDefault="003E10EC" w:rsidP="00D2013E">
            <w:pPr>
              <w:jc w:val="both"/>
            </w:pPr>
            <w:r w:rsidRPr="001A5C43">
              <w:t xml:space="preserve"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 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реконструкцию образа жизни людей разных времен (одежда, утварь, традиции).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Рассказывать детям о профессиях воспитателя, учителя, врача, строителя, работников сельского хозяйства, транспорта, торговли, связи и др.; о важности и значимости их труда; о том, что для облегчения труда используется разнообразная техника.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 xml:space="preserve">Знакомить с трудом людей творческий профессий: художников, писателей, композиторов, мастеров народного декоративно-прикладного творчества; с результатами их труда (картинами, книгами, нотами, предметами декоративного </w:t>
            </w:r>
            <w:r w:rsidRPr="001A5C43">
              <w:lastRenderedPageBreak/>
              <w:t>искусства).</w:t>
            </w:r>
          </w:p>
        </w:tc>
      </w:tr>
      <w:tr w:rsidR="003E10EC" w:rsidRPr="001A5C43" w:rsidTr="00D2013E">
        <w:tc>
          <w:tcPr>
            <w:tcW w:w="1230" w:type="dxa"/>
            <w:gridSpan w:val="2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6-7 лет</w:t>
            </w:r>
          </w:p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679" w:type="dxa"/>
            <w:gridSpan w:val="2"/>
          </w:tcPr>
          <w:p w:rsidR="003E10EC" w:rsidRPr="001A5C43" w:rsidRDefault="003E10EC" w:rsidP="00D2013E">
            <w:pPr>
              <w:jc w:val="both"/>
            </w:pPr>
            <w:r w:rsidRPr="001A5C43">
              <w:t>Расширять и уточнять представления детей о предметном мире.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представления о предметах, облегчающих труд людей на производстве.</w:t>
            </w:r>
          </w:p>
          <w:p w:rsidR="003E10EC" w:rsidRPr="001A5C43" w:rsidRDefault="003E10EC" w:rsidP="00D2013E">
            <w:pPr>
              <w:jc w:val="both"/>
            </w:pPr>
            <w:r w:rsidRPr="001A5C43">
              <w:t>Обогащать представления о видах транспорта (наземный, подземный, воздушный, водный)</w:t>
            </w:r>
          </w:p>
          <w:p w:rsidR="003E10EC" w:rsidRPr="001A5C43" w:rsidRDefault="003E10EC" w:rsidP="00D2013E">
            <w:pPr>
              <w:jc w:val="both"/>
            </w:pPr>
            <w:r w:rsidRPr="001A5C43">
              <w:t>Продолжать знакомить с библиотеками, музеями.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Углублять представления детей о дальнейшем обучении, формировать знания о специфике школы, колледжа, вуза (по возможности посетить школу)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осведомленность детей в сферах человеческой деятельности (наука, искусство, производство и сфера услуг, сельское хозяйство) представления о их значимости для жизни ребенка, его семьи, детского сада и общества в целом.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об элементах экономики (деньги, их история, значение для общества, бюджет семьи, разные уровни обеспеченности людей).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об эволюции Земли (возникновение Земли, эволюция растительного и животного мира) месте человека в природном и социальном мире, происхождении и биологической обоснованности различных рас.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об истории человечества через знакомство с произведениями искусства (живопись, скульптура, мифы, и легенды народов мира), игру и продуктивные виды деятельности.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Расширять представления о своей принадлежности к человеческому сообществу, о детстве ребят в других странах, о правах детей в мире, об отечественных и международных организациях, занимающихся соблюдением прав ребенка.</w:t>
            </w:r>
          </w:p>
          <w:p w:rsidR="003E10EC" w:rsidRPr="001A5C43" w:rsidRDefault="003E10EC" w:rsidP="00D2013E">
            <w:pPr>
              <w:jc w:val="both"/>
            </w:pPr>
            <w:r w:rsidRPr="001A5C43"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3E10EC" w:rsidRPr="001A5C43" w:rsidTr="00D2013E">
        <w:tblPrEx>
          <w:tblLook w:val="0000"/>
        </w:tblPrEx>
        <w:trPr>
          <w:trHeight w:val="225"/>
        </w:trPr>
        <w:tc>
          <w:tcPr>
            <w:tcW w:w="9909" w:type="dxa"/>
            <w:gridSpan w:val="4"/>
            <w:tcBorders>
              <w:left w:val="nil"/>
              <w:right w:val="nil"/>
            </w:tcBorders>
          </w:tcPr>
          <w:p w:rsidR="003E10EC" w:rsidRPr="001A5C43" w:rsidRDefault="003E10EC" w:rsidP="00D2013E">
            <w:pPr>
              <w:jc w:val="both"/>
            </w:pPr>
          </w:p>
        </w:tc>
      </w:tr>
      <w:tr w:rsidR="003E10EC" w:rsidRPr="001A5C43" w:rsidTr="00D2013E">
        <w:tblPrEx>
          <w:tblLook w:val="0000"/>
        </w:tblPrEx>
        <w:trPr>
          <w:trHeight w:val="600"/>
        </w:trPr>
        <w:tc>
          <w:tcPr>
            <w:tcW w:w="1200" w:type="dxa"/>
            <w:vMerge w:val="restart"/>
          </w:tcPr>
          <w:p w:rsidR="003E10EC" w:rsidRPr="001A5C43" w:rsidRDefault="003E10EC" w:rsidP="00D2013E">
            <w:pPr>
              <w:ind w:left="120"/>
              <w:jc w:val="center"/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Формирование элементарных математических представлений</w:t>
            </w:r>
          </w:p>
        </w:tc>
      </w:tr>
      <w:tr w:rsidR="003E10EC" w:rsidRPr="001A5C43" w:rsidTr="00D2013E">
        <w:tblPrEx>
          <w:tblLook w:val="0000"/>
        </w:tblPrEx>
        <w:trPr>
          <w:trHeight w:val="2826"/>
        </w:trPr>
        <w:tc>
          <w:tcPr>
            <w:tcW w:w="1200" w:type="dxa"/>
            <w:vMerge/>
          </w:tcPr>
          <w:p w:rsidR="003E10EC" w:rsidRPr="001A5C43" w:rsidRDefault="003E10EC" w:rsidP="00D2013E">
            <w:pPr>
              <w:ind w:left="120"/>
              <w:jc w:val="both"/>
            </w:pP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Количество. </w:t>
            </w:r>
            <w:r w:rsidRPr="001A5C43"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Учить различать предметы по форме и называть их (кубик, кирпичик, шар и пр.).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Продолжать накапливать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опыт ориентировки в частях собственного тела (голова, лицо, руки, ноги, спина).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двигаться за воспитателем в определенном направлении</w:t>
            </w:r>
          </w:p>
        </w:tc>
      </w:tr>
      <w:tr w:rsidR="003E10EC" w:rsidRPr="001A5C43" w:rsidTr="00D2013E">
        <w:tblPrEx>
          <w:tblLook w:val="0000"/>
        </w:tblPrEx>
        <w:trPr>
          <w:trHeight w:val="2258"/>
        </w:trPr>
        <w:tc>
          <w:tcPr>
            <w:tcW w:w="1200" w:type="dxa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3-4 года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Количество. </w:t>
            </w:r>
            <w:r w:rsidRPr="001A5C43">
              <w:t>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 окружающей обстановке; понимать вопрос «Сколько?»; при ответе пользоваться словами «много», «один», «ни одного».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меньше»или «Кружков столько же, сколько грибов».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Сравнивать предметы контрастных и одинаковых размеров;</w:t>
            </w:r>
          </w:p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  <w:r w:rsidRPr="001A5C43">
              <w:t>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 xml:space="preserve"> короткий, одинаковые (равные) по длине, широкий — узкий, одинаковые (равные) по ширине, высокий — низкий, одинаковые (равные)по высоте, большой — маленький, одинаковые (равные) по величине).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Познакомить детей с геометрическими фигурами: кругом,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t>квадратом, треугольником. Учить обследовать форму этих фигур, используя зрение и осязание.</w:t>
            </w:r>
          </w:p>
          <w:p w:rsidR="003E10EC" w:rsidRPr="001A5C43" w:rsidRDefault="003E10EC" w:rsidP="00D2013E">
            <w:pPr>
              <w:pStyle w:val="a4"/>
              <w:jc w:val="both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сзади(позади), справа — слева. Различать правую и левую руки.</w:t>
            </w:r>
          </w:p>
          <w:p w:rsidR="003E10EC" w:rsidRPr="001A5C43" w:rsidRDefault="003E10EC" w:rsidP="00D2013E">
            <w:pPr>
              <w:pStyle w:val="a4"/>
              <w:jc w:val="both"/>
              <w:rPr>
                <w:b/>
                <w:bCs/>
              </w:rPr>
            </w:pPr>
            <w:r w:rsidRPr="001A5C43">
              <w:rPr>
                <w:b/>
                <w:bCs/>
              </w:rPr>
              <w:t xml:space="preserve">Ориентировка во времени. </w:t>
            </w:r>
            <w:r w:rsidRPr="001A5C43">
              <w:t>Учить ориентироваться в контрастных частях суток: день — ночь, утро — вечер.</w:t>
            </w:r>
          </w:p>
        </w:tc>
      </w:tr>
      <w:tr w:rsidR="003E10EC" w:rsidRPr="001A5C43" w:rsidTr="00D2013E">
        <w:tblPrEx>
          <w:tblLook w:val="0000"/>
        </w:tblPrEx>
        <w:trPr>
          <w:trHeight w:val="4520"/>
        </w:trPr>
        <w:tc>
          <w:tcPr>
            <w:tcW w:w="1200" w:type="dxa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4-5 лет</w:t>
            </w: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lastRenderedPageBreak/>
              <w:t xml:space="preserve">Количество и счет. </w:t>
            </w:r>
            <w:r w:rsidRPr="001A5C43">
              <w:t xml:space="preserve">Дать детям представление о том, что множество(«много»)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</w:t>
            </w:r>
            <w:r w:rsidRPr="001A5C43">
              <w:lastRenderedPageBreak/>
              <w:t>зайчиков; 3 больше, чем 2, а 2 меньше, чем 3».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кдругу; отражать результаты сравнения в речи, используя прилагательные(длиннее — короче, шире — уже, выше — ниже, толще — тоньше или равные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(одинаковые) по длине, ширине, высоте, толщине).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во времени. </w:t>
            </w:r>
            <w:r w:rsidRPr="001A5C43">
              <w:t>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Объяснить значение слов: «вчера», «сегодня», «завтра».</w:t>
            </w:r>
          </w:p>
        </w:tc>
      </w:tr>
      <w:tr w:rsidR="003E10EC" w:rsidRPr="001A5C43" w:rsidTr="00D2013E">
        <w:tblPrEx>
          <w:tblLook w:val="0000"/>
        </w:tblPrEx>
        <w:trPr>
          <w:trHeight w:val="826"/>
        </w:trPr>
        <w:tc>
          <w:tcPr>
            <w:tcW w:w="1200" w:type="dxa"/>
          </w:tcPr>
          <w:p w:rsidR="003E10EC" w:rsidRPr="001A5C43" w:rsidRDefault="003E10EC" w:rsidP="00D2013E">
            <w:pPr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lastRenderedPageBreak/>
              <w:t>5-6 лет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Количество и счет. </w:t>
            </w:r>
            <w:r w:rsidRPr="001A5C43">
              <w:t>Учить создавать множества (группы предметов)из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умение понимать отношения рядом стоящих чисел (5 &lt; 6 на 1, 6 &gt; 5 на 1).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Отсчитывать предметы из большого количества по образцу и заданному числу (в пределах 10).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цифрами от 0 до 9.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Величина. </w:t>
            </w:r>
            <w:r w:rsidRPr="001A5C43">
      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Форма. </w:t>
            </w:r>
            <w:r w:rsidRPr="001A5C43">
              <w:t>Познакомить детей с овалом на основе сравнения его с кругом и прямоугольником.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представления о том, как из одной формы сделать другую.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 пространстве. </w:t>
            </w:r>
            <w:r w:rsidRPr="001A5C43"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ориентироваться на листе бумаги (справа — слева, вверху — внизу, в середине, в углу).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Ориентировка во времени. </w:t>
            </w:r>
            <w:r w:rsidRPr="001A5C43">
              <w:t>Дать детям представление о том, что утро, вечер, день и ночь составляют сутки.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</w:rPr>
            </w:pPr>
          </w:p>
        </w:tc>
      </w:tr>
      <w:tr w:rsidR="003E10EC" w:rsidRPr="001A5C43" w:rsidTr="00D2013E">
        <w:tblPrEx>
          <w:tblLook w:val="0000"/>
        </w:tblPrEx>
        <w:trPr>
          <w:trHeight w:val="375"/>
        </w:trPr>
        <w:tc>
          <w:tcPr>
            <w:tcW w:w="1200" w:type="dxa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</w:tc>
        <w:tc>
          <w:tcPr>
            <w:tcW w:w="8709" w:type="dxa"/>
            <w:gridSpan w:val="3"/>
          </w:tcPr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Количество и счет</w:t>
            </w:r>
            <w:r w:rsidRPr="001A5C43">
              <w:t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числами второго десятка.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составом чисел в пределах 10.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монетами достоинством 1, 5, 10 копеек, 1, 2, 5, 10 рублей (различение, набор и размен монет).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Величина.</w:t>
            </w:r>
            <w:r w:rsidRPr="001A5C43">
              <w:t xml:space="preserve"> Учить считать по заданной мере, когда за единицу счета принимается не один, а несколько предметов или часть предмета.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у детей первоначальные измерительные умения. Учитьизмерять длину, ширину, высоту предметов (отрезки прямых линий) с помощью условной меры (бумаги в клетку).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измерять объем жидких и сыпучих веществ с помощью условной меры.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представления о весе предметов и способах его измерения.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Сравнивать вес предметов (тяжелее — легче) путем взвешивания их на ладонях. Познакомить с весами.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Форма</w:t>
            </w:r>
            <w:r w:rsidRPr="001A5C43">
              <w:t>. Уточнить знание известных геометрических фигур, их элементов (вершины, углы, стороны) и некоторых их свойств.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представление о многоугольнике (на примере треугольника и четырехугольника), о прямой линии, отрезке прямой (определения не даются).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Ориентировка в пространстве</w:t>
            </w:r>
            <w:r w:rsidRPr="001A5C43">
              <w:t>.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Ориентировка во времени</w:t>
            </w:r>
            <w:r w:rsidRPr="001A5C43">
      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пользоваться в речи понятиями: «сначала», «потом», «до»,«после», «раньше», «позже», «в одно и то же время».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определять время по часам с точностью до 1 часа.</w:t>
            </w:r>
          </w:p>
          <w:p w:rsidR="003E10EC" w:rsidRPr="001A5C43" w:rsidRDefault="003E10EC" w:rsidP="00D2013E">
            <w:pPr>
              <w:pStyle w:val="a4"/>
            </w:pPr>
          </w:p>
        </w:tc>
      </w:tr>
      <w:tr w:rsidR="003E10EC" w:rsidRPr="001A5C43" w:rsidTr="00D2013E">
        <w:tblPrEx>
          <w:tblLook w:val="0000"/>
        </w:tblPrEx>
        <w:trPr>
          <w:trHeight w:val="240"/>
        </w:trPr>
        <w:tc>
          <w:tcPr>
            <w:tcW w:w="9909" w:type="dxa"/>
            <w:gridSpan w:val="4"/>
            <w:tcBorders>
              <w:left w:val="nil"/>
              <w:right w:val="nil"/>
            </w:tcBorders>
          </w:tcPr>
          <w:p w:rsidR="003E10EC" w:rsidRPr="001A5C43" w:rsidRDefault="003E10EC" w:rsidP="00D2013E">
            <w:pPr>
              <w:pStyle w:val="a4"/>
            </w:pPr>
          </w:p>
          <w:p w:rsidR="003E10EC" w:rsidRPr="001A5C43" w:rsidRDefault="003E10EC" w:rsidP="00D2013E">
            <w:pPr>
              <w:pStyle w:val="a4"/>
            </w:pPr>
          </w:p>
        </w:tc>
      </w:tr>
      <w:tr w:rsidR="003E10EC" w:rsidRPr="001A5C43" w:rsidTr="00D2013E">
        <w:tblPrEx>
          <w:tblLook w:val="0000"/>
        </w:tblPrEx>
        <w:trPr>
          <w:trHeight w:val="313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center"/>
            </w:pPr>
          </w:p>
          <w:p w:rsidR="003E10EC" w:rsidRPr="001A5C43" w:rsidRDefault="003E10EC" w:rsidP="00D2013E">
            <w:pPr>
              <w:ind w:left="120"/>
              <w:jc w:val="center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Ознакомление с миром природы</w:t>
            </w:r>
          </w:p>
        </w:tc>
      </w:tr>
      <w:tr w:rsidR="003E10EC" w:rsidRPr="001A5C43" w:rsidTr="00D2013E">
        <w:tblPrEx>
          <w:tblLook w:val="0000"/>
        </w:tblPrEx>
        <w:trPr>
          <w:trHeight w:val="699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2-3 года</w:t>
            </w: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jc w:val="both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Знакомить детей с доступными явлениями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Узнавать на картинке некоторых диких животных (медведя, зайца, лису и др.) и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различать по внешнему виду овощи (помидор, огурец, морковь и др.) и фрукты (яблоко, груша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Помогать детям замечать красоту природы в разное время года.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u w:val="single"/>
              </w:rPr>
            </w:pPr>
            <w:r w:rsidRPr="001A5C43">
              <w:rPr>
                <w:b/>
                <w:b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Осень</w:t>
            </w:r>
            <w:r w:rsidRPr="001A5C43">
              <w:t>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Зима.</w:t>
            </w:r>
            <w:r w:rsidRPr="001A5C43">
              <w:t xml:space="preserve">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3E10EC" w:rsidRPr="001A5C43" w:rsidRDefault="003E10EC" w:rsidP="00D2013E">
            <w:pPr>
              <w:pStyle w:val="a4"/>
            </w:pP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Весна.</w:t>
            </w:r>
            <w:r w:rsidRPr="001A5C43">
      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</w:rPr>
              <w:t>Лето</w:t>
            </w:r>
            <w:r w:rsidRPr="001A5C43">
              <w:t>. Наблюдать природные изменения: яркое солнце, жарко, летают бабочки.</w:t>
            </w:r>
          </w:p>
        </w:tc>
      </w:tr>
      <w:tr w:rsidR="003E10EC" w:rsidRPr="001A5C43" w:rsidTr="00D2013E">
        <w:tblPrEx>
          <w:tblLook w:val="0000"/>
        </w:tblPrEx>
        <w:trPr>
          <w:trHeight w:val="1969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3-4 года</w:t>
            </w:r>
          </w:p>
          <w:p w:rsidR="003E10EC" w:rsidRPr="001A5C43" w:rsidRDefault="003E10EC" w:rsidP="00D2013E">
            <w:pPr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jc w:val="both"/>
            </w:pPr>
          </w:p>
          <w:p w:rsidR="003E10EC" w:rsidRPr="001A5C43" w:rsidRDefault="003E10EC" w:rsidP="00D2013E">
            <w:pPr>
              <w:ind w:left="120"/>
              <w:jc w:val="both"/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диких животных (медведь, лиса, белка, еж и др.). Учить узнавать лягушку.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насекомых (бабочка, майский жук, божья коровка, стрекоза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отличать и называть по внешнему виду: овощи (огурец, помидор, морковь, репа и др.), фрукты (яблоко, груша, персики и др.), ягоды(малина, смородина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некоторыми растениями данной местности: с деревьями, цветущими травянистыми растениями (одуванчик, мать-и-мачеха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представления о свойствах воды (льется, переливается, нагревается, охлаждается), песка (сухой — рассыпается, влажный — лепится),снега (холодный, белый, от тепла — тает).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отражать полученные впечатления в речи и продуктивных видах деятельности.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умение понимать простейшие взаимосвязи в природе(если растение не полить, оно может засохнуть и т. п.).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  <w:u w:val="single"/>
              </w:rPr>
            </w:pPr>
            <w:r w:rsidRPr="001A5C43">
              <w:rPr>
                <w:b/>
                <w:bCs/>
                <w:i/>
                <w:i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Осень. </w:t>
            </w:r>
            <w:r w:rsidRPr="001A5C43">
      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Зима. </w:t>
            </w:r>
            <w:r w:rsidRPr="001A5C43">
              <w:t>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катаниис горки на санках, лепке поделок из снега, украшении снежных построек.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Весна. </w:t>
            </w:r>
            <w:r w:rsidRPr="001A5C43">
      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Показать, как сажают крупные семена цветочных растений и овощей на грядки.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Лето. </w:t>
            </w:r>
            <w:r w:rsidRPr="001A5C43">
      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  <w:tr w:rsidR="003E10EC" w:rsidRPr="001A5C43" w:rsidTr="00D2013E">
        <w:tblPrEx>
          <w:tblLook w:val="0000"/>
        </w:tblPrEx>
        <w:trPr>
          <w:trHeight w:val="132"/>
        </w:trPr>
        <w:tc>
          <w:tcPr>
            <w:tcW w:w="1254" w:type="dxa"/>
            <w:gridSpan w:val="3"/>
          </w:tcPr>
          <w:p w:rsidR="003E10EC" w:rsidRPr="001A5C43" w:rsidRDefault="003E10EC" w:rsidP="00D2013E">
            <w:pPr>
              <w:ind w:left="120"/>
              <w:jc w:val="center"/>
            </w:pPr>
            <w:r w:rsidRPr="001A5C43">
              <w:rPr>
                <w:b/>
                <w:bCs/>
                <w:i/>
                <w:iCs/>
              </w:rPr>
              <w:t>4-5 лет</w:t>
            </w: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природе.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некоторых насекомых (муравей, бабочка, жук, божья коровка).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знакомить с фруктами (яблоко, груша, слива, персик и др.),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узнавать и называть 3–4 вида деревьев (елка, сосна, береза, клен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детям о свойствах песка, глины и камня.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замечать изменения в природе.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об охране растений и животных.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  <w:u w:val="single"/>
              </w:rPr>
            </w:pPr>
            <w:r w:rsidRPr="001A5C43">
              <w:rPr>
                <w:b/>
                <w:bCs/>
                <w:i/>
                <w:i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Осень. </w:t>
            </w:r>
            <w:r w:rsidRPr="001A5C43">
              <w:t>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участию в сборе семян растений.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Зима. </w:t>
            </w:r>
            <w:r w:rsidRPr="001A5C43">
              <w:t>Учить детей замечать изменения в природе, сравнивать осенний и зимний пейзажи.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Наблюдать за поведением птиц на улице и в уголке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Рассматривать и сравнивать следы птиц на снегу. Оказывать помощь зимующим птицам, называть их.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Весна. </w:t>
            </w:r>
            <w:r w:rsidRPr="001A5C43">
              <w:t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детям о том, что весной зацветают многие комнатные растения.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работах, проводимых в весенний период в саду и в огороде. Учить наблюдать за посадкой и всходами семян.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детей к работам в огороде и цветниках.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Лето. </w:t>
            </w:r>
            <w:r w:rsidRPr="001A5C43">
              <w:t>Расширять представления детей о летних изменениях в при-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роде: голубое чистое небо, ярко светит солнце, жара, люди легко одеты, загорают, купаются.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</w:tr>
      <w:tr w:rsidR="003E10EC" w:rsidRPr="001A5C43" w:rsidTr="00D2013E">
        <w:tblPrEx>
          <w:tblLook w:val="0000"/>
        </w:tblPrEx>
        <w:trPr>
          <w:trHeight w:val="420"/>
        </w:trPr>
        <w:tc>
          <w:tcPr>
            <w:tcW w:w="1254" w:type="dxa"/>
            <w:gridSpan w:val="3"/>
            <w:vMerge w:val="restart"/>
          </w:tcPr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5-6 лет</w:t>
            </w: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>6-7 лет</w:t>
            </w:r>
          </w:p>
          <w:p w:rsidR="003E10EC" w:rsidRPr="001A5C43" w:rsidRDefault="003E10EC" w:rsidP="00D2013E">
            <w:pPr>
              <w:ind w:left="120"/>
              <w:jc w:val="center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</w:p>
          <w:p w:rsidR="003E10EC" w:rsidRPr="001A5C43" w:rsidRDefault="003E10EC" w:rsidP="00D2013E">
            <w:pPr>
              <w:ind w:left="120"/>
              <w:jc w:val="both"/>
              <w:rPr>
                <w:b/>
                <w:bCs/>
                <w:i/>
                <w:iCs/>
              </w:rPr>
            </w:pPr>
            <w:r w:rsidRPr="001A5C4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и уточнять представления детей о природе. Учить наблюдать, развивать любознательность.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представления о растениях ближайшего окружения: деревьях, кустарниках и травянистых растениях. Познакомить с понятиями«лес», «луг» и «сад».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знакомить с комнатными растениями.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ухаживать за растениями. Рассказать о способах вегетативного размножения растений.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домашних животных, их повадках, зависимости от человека.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ухаживать за обитателями уголка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детей с представителями классов пресмыкающихся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(ящерица, черепаха и др.) и насекомых (пчела, комар, муха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чередовании времен года, частей суток и их некоторых характеристиках.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многообразием родной природы; с растениями и животными различных климатических зон.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Показать, как человек в своей жизни использует воду, песок, глину, камни.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том, что человек — часть природы и что он должен беречь, охранять и защищать ее.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укреплять свое здоровье в процессе общения с природой.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устанавливать причинно-следственные связи между природными явлениями (сезон — растительность — труд людей).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 взаимодействие живой и неживой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Рассказывать о значении солнца и воздуха в жизни человека, животных и растений.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i/>
                <w:iCs/>
                <w:u w:val="single"/>
              </w:rPr>
            </w:pPr>
            <w:r w:rsidRPr="001A5C43">
              <w:rPr>
                <w:b/>
                <w:bCs/>
                <w:i/>
                <w:i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Осень. </w:t>
            </w:r>
            <w:r w:rsidRPr="001A5C43">
              <w:t>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 xml:space="preserve">Зима. </w:t>
            </w:r>
            <w:r w:rsidRPr="001A5C43"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</w:tc>
      </w:tr>
      <w:tr w:rsidR="003E10EC" w:rsidRPr="001A5C43" w:rsidTr="00D2013E">
        <w:tblPrEx>
          <w:tblLook w:val="0000"/>
        </w:tblPrEx>
        <w:trPr>
          <w:trHeight w:val="945"/>
        </w:trPr>
        <w:tc>
          <w:tcPr>
            <w:tcW w:w="1254" w:type="dxa"/>
            <w:gridSpan w:val="3"/>
            <w:vMerge/>
          </w:tcPr>
          <w:p w:rsidR="003E10EC" w:rsidRPr="001A5C43" w:rsidRDefault="003E10EC" w:rsidP="00D2013E">
            <w:pPr>
              <w:ind w:left="120"/>
              <w:jc w:val="both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 xml:space="preserve">Конкретизировать представления детей об условиях жизни комнатных растений. Знакомить со способами их вегетативного размножения(черенками, листьями, усами). Учить устанавливать связи между состоянием растения и </w:t>
            </w:r>
          </w:p>
        </w:tc>
      </w:tr>
      <w:tr w:rsidR="003E10EC" w:rsidRPr="001A5C43" w:rsidTr="00D2013E">
        <w:tblPrEx>
          <w:tblLook w:val="0000"/>
        </w:tblPrEx>
        <w:trPr>
          <w:trHeight w:val="699"/>
        </w:trPr>
        <w:tc>
          <w:tcPr>
            <w:tcW w:w="1254" w:type="dxa"/>
            <w:gridSpan w:val="3"/>
            <w:vMerge/>
          </w:tcPr>
          <w:p w:rsidR="003E10EC" w:rsidRPr="001A5C43" w:rsidRDefault="003E10EC" w:rsidP="00D2013E">
            <w:pPr>
              <w:ind w:left="120"/>
              <w:jc w:val="both"/>
            </w:pPr>
          </w:p>
        </w:tc>
        <w:tc>
          <w:tcPr>
            <w:tcW w:w="8655" w:type="dxa"/>
          </w:tcPr>
          <w:p w:rsidR="003E10EC" w:rsidRPr="001A5C43" w:rsidRDefault="003E10EC" w:rsidP="00D2013E">
            <w:pPr>
              <w:pStyle w:val="a4"/>
            </w:pPr>
            <w:r w:rsidRPr="001A5C43">
              <w:t>условиями окружающей среды. Знакомить с лекарственными растениями (подорожник, крапива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Расширять представления о насекомых. Знакомить с особенностям и их жизни (муравьи, пчелы, осы живут большими семьями, муравьи — в муравейниках, пчелы — в дуплах, ульях).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различать по внешнему виду и правильно называть бабочек(капустница, крапивница, павлиний глаз и др.) и жуков (божья коровка, жужелица и др.). Учить сравнивать насекомых по способу передвижения(летают, прыгают, ползают).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Развивать интерес к родному краю. Воспитывать уважение к труду сельских жителей (земледельцев, механизаторов, лесничих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обобщать и систематизировать представления о временах года.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умение передавать свое отношение к природе в рассказах и продуктивных видах деятельности.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Объяснить детям, что в природе все взаимосвязано.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Закреплять умение правильно вести себя в природе (не ломать кустов и ветвей деревьев, не оставлять мусор, не разрушать муравейники и др.).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Оформлять альбомы о временах года: подбирать картинки, фотографии, детские рисунки и рассказы.</w:t>
            </w:r>
          </w:p>
          <w:p w:rsidR="003E10EC" w:rsidRPr="001A5C43" w:rsidRDefault="003E10EC" w:rsidP="00D2013E">
            <w:pPr>
              <w:pStyle w:val="a4"/>
              <w:rPr>
                <w:b/>
                <w:bCs/>
                <w:u w:val="single"/>
              </w:rPr>
            </w:pPr>
            <w:r w:rsidRPr="001A5C43">
              <w:rPr>
                <w:b/>
                <w:bCs/>
                <w:u w:val="single"/>
              </w:rPr>
              <w:t>Сезонные наблюдения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Осень.</w:t>
            </w:r>
            <w:r w:rsidRPr="001A5C43">
      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Показать обрезку кустарников, рассказать, для чего это делают.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высаживанию садовых растений (настурция, астры) в горшки.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собирать природный материал (семена, шишки, желуди, листья) для изготовления поделок.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Зима</w:t>
            </w:r>
            <w:r w:rsidRPr="001A5C43">
              <w:t>. Обогащать представления детей о сезонных изменениях в природе (самые короткие дни и длинные ночи, холодно, мороз, гололеди т. д.).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Рассказать, что 22 декабря — самый короткий день в году.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Привлекать к посадке семян овса для птиц.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Весна</w:t>
            </w:r>
            <w:r w:rsidRPr="001A5C43">
              <w:t>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Наблюдать, как высаживают, обрезают деревья и кустарники.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Учить детей выращивать цветы (тюльпаны) к Международному женскому дню.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3E10EC" w:rsidRPr="001A5C43" w:rsidRDefault="003E10EC" w:rsidP="00D2013E">
            <w:pPr>
              <w:pStyle w:val="a4"/>
            </w:pPr>
            <w:r w:rsidRPr="001A5C43">
              <w:rPr>
                <w:b/>
                <w:bCs/>
              </w:rPr>
              <w:t>Лето.</w:t>
            </w:r>
            <w:r w:rsidRPr="001A5C43">
      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Объяснить, что летом наиболее благоприятные условия для роста растений: растут, цветут и плодоносят.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3E10EC" w:rsidRPr="001A5C43" w:rsidRDefault="003E10EC" w:rsidP="00D2013E">
            <w:pPr>
              <w:pStyle w:val="a4"/>
            </w:pPr>
            <w:r w:rsidRPr="001A5C43">
              <w:t>Знакомить с трудом людей на полях, в садах и огородах. Воспитывать желание помогать взрослым.</w:t>
            </w:r>
          </w:p>
        </w:tc>
      </w:tr>
    </w:tbl>
    <w:p w:rsidR="003E10EC" w:rsidRPr="001A5C43" w:rsidRDefault="003E10EC" w:rsidP="003E10EC">
      <w:pPr>
        <w:pStyle w:val="a6"/>
        <w:spacing w:before="0" w:beforeAutospacing="0" w:after="0" w:afterAutospacing="0"/>
        <w:jc w:val="both"/>
      </w:pPr>
    </w:p>
    <w:p w:rsidR="003E10EC" w:rsidRPr="001A5C43" w:rsidRDefault="003E10EC" w:rsidP="003E10EC">
      <w:pPr>
        <w:rPr>
          <w:b/>
        </w:rPr>
      </w:pPr>
      <w:r w:rsidRPr="001A5C43">
        <w:rPr>
          <w:b/>
        </w:rPr>
        <w:t>б) часть, формируемая участниками образовательных отношений</w:t>
      </w:r>
    </w:p>
    <w:p w:rsidR="003E10EC" w:rsidRPr="001A5C43" w:rsidRDefault="003E10EC" w:rsidP="003E10EC">
      <w:pPr>
        <w:rPr>
          <w:color w:val="000000" w:themeColor="text1"/>
          <w:u w:val="single"/>
        </w:rPr>
      </w:pPr>
      <w:r w:rsidRPr="001A5C43">
        <w:rPr>
          <w:b/>
          <w:color w:val="000000" w:themeColor="text1"/>
          <w:u w:val="single"/>
        </w:rPr>
        <w:t>Задачи:</w:t>
      </w:r>
      <w:r w:rsidRPr="001A5C43">
        <w:rPr>
          <w:color w:val="000000" w:themeColor="text1"/>
          <w:u w:val="single"/>
        </w:rPr>
        <w:t xml:space="preserve"> </w:t>
      </w:r>
    </w:p>
    <w:p w:rsidR="003E10EC" w:rsidRPr="001A5C43" w:rsidRDefault="003E10EC" w:rsidP="003E10EC">
      <w:pPr>
        <w:rPr>
          <w:color w:val="000000" w:themeColor="text1"/>
        </w:rPr>
      </w:pPr>
      <w:r w:rsidRPr="001A5C43">
        <w:rPr>
          <w:color w:val="000000" w:themeColor="text1"/>
        </w:rPr>
        <w:t xml:space="preserve">- Развивать познавательные интересы детей, в том числе познавательную мотивацию. </w:t>
      </w:r>
    </w:p>
    <w:p w:rsidR="003E10EC" w:rsidRPr="001A5C43" w:rsidRDefault="003E10EC" w:rsidP="003E10EC">
      <w:pPr>
        <w:rPr>
          <w:color w:val="000000" w:themeColor="text1"/>
          <w:u w:val="single"/>
        </w:rPr>
      </w:pPr>
      <w:r w:rsidRPr="001A5C43">
        <w:rPr>
          <w:color w:val="000000" w:themeColor="text1"/>
        </w:rPr>
        <w:t>- Формировать познавательные действия детей и проектную культуру всех типов: исследовательскую, творческую, нормативную.</w:t>
      </w:r>
    </w:p>
    <w:p w:rsidR="003E10EC" w:rsidRPr="001A5C43" w:rsidRDefault="003E10EC" w:rsidP="003E10EC">
      <w:pPr>
        <w:ind w:firstLine="708"/>
        <w:jc w:val="center"/>
        <w:rPr>
          <w:b/>
          <w:i/>
          <w:color w:val="000000" w:themeColor="text1"/>
          <w:u w:val="single"/>
        </w:rPr>
      </w:pPr>
      <w:r w:rsidRPr="001A5C43">
        <w:rPr>
          <w:b/>
          <w:i/>
          <w:color w:val="000000" w:themeColor="text1"/>
          <w:u w:val="single"/>
        </w:rPr>
        <w:t>Методическое обеспечение:</w:t>
      </w:r>
    </w:p>
    <w:tbl>
      <w:tblPr>
        <w:tblStyle w:val="a3"/>
        <w:tblW w:w="0" w:type="auto"/>
        <w:tblLook w:val="04A0"/>
      </w:tblPr>
      <w:tblGrid>
        <w:gridCol w:w="2359"/>
        <w:gridCol w:w="4815"/>
        <w:gridCol w:w="1701"/>
        <w:gridCol w:w="696"/>
      </w:tblGrid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Автор, составитель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Наименование, название издания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Издательство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  <w:r w:rsidRPr="001A5C43">
              <w:rPr>
                <w:b/>
                <w:color w:val="000000" w:themeColor="text1"/>
              </w:rPr>
              <w:t>Год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Журавлева В.Н.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  <w:u w:val="single"/>
              </w:rPr>
            </w:pP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  <w:u w:val="single"/>
              </w:rPr>
            </w:pPr>
            <w:r w:rsidRPr="001A5C43">
              <w:rPr>
                <w:color w:val="000000" w:themeColor="text1"/>
              </w:rPr>
              <w:t>Проектная деятельность старших дошкольников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Волгоград: Учитель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2011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Тугушева Г.П.,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Чистякова А.Е.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Экспериментальная деятельность детей среднего и старшего дошкольного возраста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2013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Лосева Е.В.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Развитие познавательно-исследовательской деятельности дошкольников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2013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Нифонтова С.Н.,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Гаштова О.А.,</w:t>
            </w:r>
          </w:p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Жук Л.Н.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Цикл развивающих целевых и тематических экскурсий для детей 4-7 лет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2010</w:t>
            </w:r>
          </w:p>
        </w:tc>
      </w:tr>
      <w:tr w:rsidR="003E10EC" w:rsidRPr="001A5C43" w:rsidTr="00D2013E">
        <w:tc>
          <w:tcPr>
            <w:tcW w:w="2435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Марудова Е.В.</w:t>
            </w:r>
          </w:p>
        </w:tc>
        <w:tc>
          <w:tcPr>
            <w:tcW w:w="5022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Ознакомление дошкольников с окружающим миром. Экспериментирование.</w:t>
            </w:r>
          </w:p>
        </w:tc>
        <w:tc>
          <w:tcPr>
            <w:tcW w:w="1701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СПб.: Детство-пресс</w:t>
            </w:r>
          </w:p>
        </w:tc>
        <w:tc>
          <w:tcPr>
            <w:tcW w:w="696" w:type="dxa"/>
          </w:tcPr>
          <w:p w:rsidR="003E10EC" w:rsidRPr="001A5C43" w:rsidRDefault="003E10EC" w:rsidP="00D2013E">
            <w:pPr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5C43">
              <w:rPr>
                <w:color w:val="000000" w:themeColor="text1"/>
              </w:rPr>
              <w:t>2013</w:t>
            </w:r>
          </w:p>
        </w:tc>
      </w:tr>
    </w:tbl>
    <w:p w:rsidR="003E10EC" w:rsidRPr="001A5C43" w:rsidRDefault="003E10EC" w:rsidP="003E10EC">
      <w:pPr>
        <w:jc w:val="center"/>
        <w:rPr>
          <w:b/>
          <w:color w:val="000000" w:themeColor="text1"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ind w:firstLine="708"/>
        <w:jc w:val="center"/>
        <w:rPr>
          <w:color w:val="000000" w:themeColor="text1"/>
          <w:u w:val="single"/>
        </w:rPr>
      </w:pPr>
    </w:p>
    <w:p w:rsidR="003E10EC" w:rsidRPr="001A5C43" w:rsidRDefault="003E10EC" w:rsidP="003E10EC">
      <w:pPr>
        <w:pStyle w:val="a6"/>
        <w:spacing w:before="0" w:beforeAutospacing="0" w:after="0" w:afterAutospacing="0"/>
        <w:ind w:firstLine="708"/>
        <w:rPr>
          <w:u w:val="single"/>
        </w:rPr>
      </w:pPr>
    </w:p>
    <w:p w:rsidR="00DB7BA7" w:rsidRDefault="00DB7BA7">
      <w:bookmarkStart w:id="0" w:name="_GoBack"/>
      <w:bookmarkEnd w:id="0"/>
    </w:p>
    <w:sectPr w:rsidR="00DB7BA7" w:rsidSect="0080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076"/>
    <w:multiLevelType w:val="multilevel"/>
    <w:tmpl w:val="CEBC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EEE2347"/>
    <w:multiLevelType w:val="singleLevel"/>
    <w:tmpl w:val="4184CAD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81F"/>
    <w:rsid w:val="0016622E"/>
    <w:rsid w:val="003E10EC"/>
    <w:rsid w:val="00803011"/>
    <w:rsid w:val="00A7081F"/>
    <w:rsid w:val="00D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EC"/>
    <w:pPr>
      <w:numPr>
        <w:numId w:val="2"/>
      </w:num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E10EC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7738</Words>
  <Characters>44112</Characters>
  <Application>Microsoft Office Word</Application>
  <DocSecurity>0</DocSecurity>
  <Lines>367</Lines>
  <Paragraphs>103</Paragraphs>
  <ScaleCrop>false</ScaleCrop>
  <Company>diakov.net</Company>
  <LinksUpToDate>false</LinksUpToDate>
  <CharactersWithSpaces>51747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2020-03-12T12:33:00Z</dcterms:created>
  <dcterms:modified xsi:type="dcterms:W3CDTF">2020-03-12T12:33:00Z</dcterms:modified>
</cp:coreProperties>
</file>